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3B" w:rsidRDefault="00C06094" w:rsidP="00C2192E">
      <w:pPr>
        <w:spacing w:after="0" w:line="240" w:lineRule="auto"/>
        <w:outlineLvl w:val="0"/>
        <w:rPr>
          <w:rFonts w:ascii="Arial" w:eastAsia="Calibri" w:hAnsi="Arial" w:cs="Arial"/>
          <w:sz w:val="20"/>
          <w:szCs w:val="20"/>
        </w:rPr>
      </w:pPr>
      <w:r w:rsidRPr="00C06094">
        <w:rPr>
          <w:rFonts w:ascii="Arial" w:eastAsia="Calibri" w:hAnsi="Arial" w:cs="Arial"/>
          <w:sz w:val="20"/>
          <w:szCs w:val="20"/>
        </w:rPr>
        <w:t>Załącznik 1</w:t>
      </w:r>
      <w:r w:rsidR="00E90E3B">
        <w:rPr>
          <w:rFonts w:ascii="Arial" w:eastAsia="Calibri" w:hAnsi="Arial" w:cs="Arial"/>
          <w:sz w:val="20"/>
          <w:szCs w:val="20"/>
        </w:rPr>
        <w:t>5</w:t>
      </w:r>
      <w:r w:rsidRPr="00C06094">
        <w:rPr>
          <w:rFonts w:ascii="Arial" w:eastAsia="Calibri" w:hAnsi="Arial" w:cs="Arial"/>
          <w:sz w:val="20"/>
          <w:szCs w:val="20"/>
        </w:rPr>
        <w:t xml:space="preserve">. Harmonogram realizacji zadań </w:t>
      </w:r>
    </w:p>
    <w:p w:rsidR="00E90E3B" w:rsidRDefault="00E90E3B" w:rsidP="00C0609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32DA9" w:rsidRPr="00C32DA9" w:rsidRDefault="00E90E3B" w:rsidP="00C32DA9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proofErr w:type="gramStart"/>
      <w:r w:rsidRPr="003C0B24">
        <w:rPr>
          <w:rFonts w:ascii="Arial" w:hAnsi="Arial" w:cs="Arial"/>
          <w:sz w:val="20"/>
        </w:rPr>
        <w:t>zadania</w:t>
      </w:r>
      <w:proofErr w:type="gramEnd"/>
      <w:r w:rsidRPr="003C0B24">
        <w:rPr>
          <w:rFonts w:ascii="Arial" w:hAnsi="Arial" w:cs="Arial"/>
          <w:sz w:val="20"/>
        </w:rPr>
        <w:t xml:space="preserve"> monitorowane wraz z ich finansowaniem </w:t>
      </w:r>
      <w:bookmarkStart w:id="0" w:name="_GoBack"/>
      <w:bookmarkEnd w:id="0"/>
    </w:p>
    <w:p w:rsidR="00C06094" w:rsidRPr="00C06094" w:rsidRDefault="00C06094" w:rsidP="00C06094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14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1075"/>
        <w:gridCol w:w="3036"/>
        <w:gridCol w:w="3118"/>
        <w:gridCol w:w="2835"/>
        <w:gridCol w:w="2446"/>
        <w:gridCol w:w="1275"/>
      </w:tblGrid>
      <w:tr w:rsidR="00BC65B2" w:rsidRPr="00C06094" w:rsidTr="00C2192E">
        <w:trPr>
          <w:cantSplit/>
          <w:trHeight w:val="565"/>
          <w:tblHeader/>
        </w:trPr>
        <w:tc>
          <w:tcPr>
            <w:tcW w:w="498" w:type="dxa"/>
            <w:vAlign w:val="center"/>
          </w:tcPr>
          <w:p w:rsidR="00BC65B2" w:rsidRPr="00C06094" w:rsidRDefault="00BC65B2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75" w:type="dxa"/>
            <w:vAlign w:val="center"/>
          </w:tcPr>
          <w:p w:rsidR="00BC65B2" w:rsidRPr="00C06094" w:rsidRDefault="00BC65B2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Obszar interwencji</w:t>
            </w:r>
          </w:p>
        </w:tc>
        <w:tc>
          <w:tcPr>
            <w:tcW w:w="3036" w:type="dxa"/>
            <w:vAlign w:val="center"/>
          </w:tcPr>
          <w:p w:rsidR="00BC65B2" w:rsidRPr="00C06094" w:rsidRDefault="00BC65B2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Zadanie</w:t>
            </w:r>
          </w:p>
        </w:tc>
        <w:tc>
          <w:tcPr>
            <w:tcW w:w="3118" w:type="dxa"/>
            <w:vAlign w:val="center"/>
          </w:tcPr>
          <w:p w:rsidR="00BC65B2" w:rsidRPr="00C06094" w:rsidRDefault="00BC65B2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Podmiot odpowiedzialny za realizację</w:t>
            </w:r>
          </w:p>
        </w:tc>
        <w:tc>
          <w:tcPr>
            <w:tcW w:w="2835" w:type="dxa"/>
            <w:vAlign w:val="center"/>
          </w:tcPr>
          <w:p w:rsidR="00BC65B2" w:rsidRPr="00CA6550" w:rsidRDefault="00BC65B2" w:rsidP="00CA65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Szacunkowe koszty realizacji zadania</w:t>
            </w:r>
          </w:p>
        </w:tc>
        <w:tc>
          <w:tcPr>
            <w:tcW w:w="2446" w:type="dxa"/>
            <w:vAlign w:val="center"/>
          </w:tcPr>
          <w:p w:rsidR="00BC65B2" w:rsidRPr="00C06094" w:rsidRDefault="00BC65B2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Potencjalne źródła finansowania</w:t>
            </w:r>
          </w:p>
        </w:tc>
        <w:tc>
          <w:tcPr>
            <w:tcW w:w="1275" w:type="dxa"/>
            <w:vAlign w:val="center"/>
          </w:tcPr>
          <w:p w:rsidR="00BC65B2" w:rsidRPr="00C06094" w:rsidRDefault="00BC65B2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Dodatkowe informacje o zadaniu</w:t>
            </w:r>
          </w:p>
        </w:tc>
      </w:tr>
      <w:tr w:rsidR="00BC65B2" w:rsidRPr="00C06094" w:rsidTr="00C2192E">
        <w:trPr>
          <w:cantSplit/>
          <w:tblHeader/>
        </w:trPr>
        <w:tc>
          <w:tcPr>
            <w:tcW w:w="498" w:type="dxa"/>
            <w:vAlign w:val="center"/>
          </w:tcPr>
          <w:p w:rsidR="00BC65B2" w:rsidRPr="00C06094" w:rsidRDefault="00BC65B2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075" w:type="dxa"/>
            <w:vAlign w:val="center"/>
          </w:tcPr>
          <w:p w:rsidR="00BC65B2" w:rsidRPr="00C06094" w:rsidRDefault="00BC65B2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3036" w:type="dxa"/>
            <w:vAlign w:val="center"/>
          </w:tcPr>
          <w:p w:rsidR="00BC65B2" w:rsidRPr="00C06094" w:rsidRDefault="00BC65B2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118" w:type="dxa"/>
            <w:vAlign w:val="center"/>
          </w:tcPr>
          <w:p w:rsidR="00BC65B2" w:rsidRPr="00C06094" w:rsidRDefault="00BC65B2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835" w:type="dxa"/>
            <w:vAlign w:val="center"/>
          </w:tcPr>
          <w:p w:rsidR="00BC65B2" w:rsidRPr="00C06094" w:rsidRDefault="00BC65B2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446" w:type="dxa"/>
            <w:vAlign w:val="center"/>
          </w:tcPr>
          <w:p w:rsidR="00BC65B2" w:rsidRPr="00C06094" w:rsidRDefault="00BC65B2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275" w:type="dxa"/>
            <w:vAlign w:val="center"/>
          </w:tcPr>
          <w:p w:rsidR="00BC65B2" w:rsidRPr="00C06094" w:rsidRDefault="00BC65B2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</w:t>
            </w:r>
          </w:p>
        </w:tc>
      </w:tr>
      <w:tr w:rsidR="00C06094" w:rsidRPr="00C06094" w:rsidTr="00C2192E">
        <w:trPr>
          <w:cantSplit/>
          <w:trHeight w:val="429"/>
        </w:trPr>
        <w:tc>
          <w:tcPr>
            <w:tcW w:w="498" w:type="dxa"/>
            <w:shd w:val="clear" w:color="auto" w:fill="FFC000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075" w:type="dxa"/>
            <w:shd w:val="clear" w:color="auto" w:fill="FFC000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12710" w:type="dxa"/>
            <w:gridSpan w:val="5"/>
            <w:shd w:val="clear" w:color="auto" w:fill="FFC000"/>
            <w:vAlign w:val="center"/>
          </w:tcPr>
          <w:p w:rsidR="00C06094" w:rsidRPr="00C2192E" w:rsidRDefault="00C06094" w:rsidP="00C0609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CEL I: </w:t>
            </w:r>
            <w:proofErr w:type="gramStart"/>
            <w:r w:rsidR="00C2192E" w:rsidRPr="00C2192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Poprawa jakości</w:t>
            </w:r>
            <w:proofErr w:type="gramEnd"/>
            <w:r w:rsidR="00C2192E" w:rsidRPr="00C2192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powietrza przy zapewnieniu bezpieczeństwa energetycz</w:t>
            </w:r>
            <w:r w:rsidR="00C2192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nego w kontekście zmian klimatu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303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 xml:space="preserve">Promowanie rozwiązań przyczyniających się do redukcji emisji zanieczyszczeń (np. wymiana źródeł ciepła, termomodernizacja </w:t>
            </w:r>
            <w:proofErr w:type="gramStart"/>
            <w:r w:rsidRPr="00C06094">
              <w:rPr>
                <w:rFonts w:ascii="Arial" w:eastAsia="Calibri" w:hAnsi="Arial" w:cs="Arial"/>
                <w:sz w:val="16"/>
                <w:szCs w:val="16"/>
              </w:rPr>
              <w:t>budynków ale</w:t>
            </w:r>
            <w:proofErr w:type="gramEnd"/>
            <w:r w:rsidRPr="00C06094">
              <w:rPr>
                <w:rFonts w:ascii="Arial" w:eastAsia="Calibri" w:hAnsi="Arial" w:cs="Arial"/>
                <w:sz w:val="16"/>
                <w:szCs w:val="16"/>
              </w:rPr>
              <w:t xml:space="preserve"> także promowanie ruchu pieszego, jazdy na rowerze i transportu publicznego)</w:t>
            </w:r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NGOs, placówki edukacyjne</w:t>
            </w:r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Środki własne,</w:t>
            </w:r>
          </w:p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WFOSIGW,</w:t>
            </w:r>
          </w:p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NFOSIGW</w:t>
            </w:r>
          </w:p>
        </w:tc>
        <w:tc>
          <w:tcPr>
            <w:tcW w:w="1275" w:type="dxa"/>
            <w:vAlign w:val="center"/>
          </w:tcPr>
          <w:p w:rsidR="00C06094" w:rsidRPr="00C06094" w:rsidRDefault="002D4569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303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 xml:space="preserve">Prowadzenie </w:t>
            </w:r>
            <w:proofErr w:type="gramStart"/>
            <w:r w:rsidRPr="00C06094">
              <w:rPr>
                <w:rFonts w:ascii="Arial" w:eastAsia="Calibri" w:hAnsi="Arial" w:cs="Arial"/>
                <w:sz w:val="16"/>
                <w:szCs w:val="16"/>
              </w:rPr>
              <w:t>monitoringu jakości</w:t>
            </w:r>
            <w:proofErr w:type="gramEnd"/>
            <w:r w:rsidRPr="00C06094">
              <w:rPr>
                <w:rFonts w:ascii="Arial" w:eastAsia="Calibri" w:hAnsi="Arial" w:cs="Arial"/>
                <w:sz w:val="16"/>
                <w:szCs w:val="16"/>
              </w:rPr>
              <w:t xml:space="preserve"> powietrza zgodnie z „Programem monitoringu środowiska w woj. zachodniopomorskim w latach 2013-2016”</w:t>
            </w:r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WIOŚ w Szczecinie</w:t>
            </w:r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Finansowanie w ramach bieżącej działalności</w:t>
            </w:r>
          </w:p>
        </w:tc>
        <w:tc>
          <w:tcPr>
            <w:tcW w:w="1275" w:type="dxa"/>
            <w:vAlign w:val="center"/>
          </w:tcPr>
          <w:p w:rsidR="00C06094" w:rsidRPr="00C06094" w:rsidRDefault="002D4569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06094" w:rsidRPr="00C06094" w:rsidRDefault="00C2192E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1.4</w:t>
            </w:r>
            <w:r w:rsidR="00C06094"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303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Modernizacja instalacji technologicznych oraz instalacji spalania paliw do celów technologicznych</w:t>
            </w:r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Calibri" w:hAnsi="Arial" w:cs="Arial"/>
                <w:sz w:val="16"/>
                <w:szCs w:val="16"/>
              </w:rPr>
              <w:t>przedsiębiorstwa</w:t>
            </w:r>
            <w:proofErr w:type="gramEnd"/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Środki własne, WFOŚiGW, RPO WZP 2014-2020</w:t>
            </w:r>
          </w:p>
        </w:tc>
        <w:tc>
          <w:tcPr>
            <w:tcW w:w="1275" w:type="dxa"/>
            <w:vAlign w:val="center"/>
          </w:tcPr>
          <w:p w:rsidR="00C06094" w:rsidRPr="00C06094" w:rsidRDefault="00AB51AC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06094" w:rsidRPr="00C06094" w:rsidRDefault="00C2192E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1.5</w:t>
            </w:r>
            <w:r w:rsidR="00C06094"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303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Dalsza redukcja zanieczyszczeń oraz wykorzystanie technik ograniczenia emisji zanieczyszczeń (pyłowych i gazowych)</w:t>
            </w:r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Calibri" w:hAnsi="Arial" w:cs="Arial"/>
                <w:sz w:val="16"/>
                <w:szCs w:val="16"/>
              </w:rPr>
              <w:t>przedsiębiorstwa</w:t>
            </w:r>
            <w:proofErr w:type="gramEnd"/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Środki własne, zewnętrzne</w:t>
            </w:r>
          </w:p>
        </w:tc>
        <w:tc>
          <w:tcPr>
            <w:tcW w:w="1275" w:type="dxa"/>
            <w:vAlign w:val="center"/>
          </w:tcPr>
          <w:p w:rsidR="00C06094" w:rsidRPr="00C06094" w:rsidRDefault="00AB51AC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06094" w:rsidRPr="00C06094" w:rsidRDefault="00C2192E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1.6</w:t>
            </w:r>
            <w:r w:rsidR="00C06094"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303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Modernizacja, likwidacja lub wymiana (na ekologiczne) konwencjonalnych źródeł ciepła w budynkach mieszkalnych, publicznych i usługowych</w:t>
            </w:r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Calibri" w:hAnsi="Arial" w:cs="Arial"/>
                <w:sz w:val="16"/>
                <w:szCs w:val="16"/>
              </w:rPr>
              <w:t>właściciele</w:t>
            </w:r>
            <w:proofErr w:type="gramEnd"/>
            <w:r w:rsidRPr="00C06094">
              <w:rPr>
                <w:rFonts w:ascii="Arial" w:eastAsia="Calibri" w:hAnsi="Arial" w:cs="Arial"/>
                <w:sz w:val="16"/>
                <w:szCs w:val="16"/>
              </w:rPr>
              <w:t xml:space="preserve"> i zarządcy nieruchomości, przedsiębiorstwa, spółdzielnie i wspólnoty mieszkaniowe</w:t>
            </w:r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Środki własne, krajowe, zewnętrzne WFOŚiGW, RPO WZP 2014-2020, POIiŚ 2014-2020</w:t>
            </w:r>
          </w:p>
        </w:tc>
        <w:tc>
          <w:tcPr>
            <w:tcW w:w="1275" w:type="dxa"/>
            <w:vAlign w:val="center"/>
          </w:tcPr>
          <w:p w:rsidR="00C06094" w:rsidRPr="00C06094" w:rsidRDefault="00AB51AC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06094" w:rsidRPr="00C06094" w:rsidRDefault="00C2192E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1.7</w:t>
            </w:r>
            <w:r w:rsidR="00C06094"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303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Przebudowa, modernizacja i doposażenie lokalnych kotłowni</w:t>
            </w:r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Calibri" w:hAnsi="Arial" w:cs="Arial"/>
                <w:sz w:val="16"/>
                <w:szCs w:val="16"/>
              </w:rPr>
              <w:t>właściciele</w:t>
            </w:r>
            <w:proofErr w:type="gramEnd"/>
            <w:r w:rsidRPr="00C06094">
              <w:rPr>
                <w:rFonts w:ascii="Arial" w:eastAsia="Calibri" w:hAnsi="Arial" w:cs="Arial"/>
                <w:sz w:val="16"/>
                <w:szCs w:val="16"/>
              </w:rPr>
              <w:t xml:space="preserve"> i zarządcy nieruchomości, przedsiębiorstwa, spółdzielnie i wspólnoty mieszkaniowe</w:t>
            </w:r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 xml:space="preserve">Środki własne, </w:t>
            </w:r>
          </w:p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Calibri" w:hAnsi="Arial" w:cs="Arial"/>
                <w:sz w:val="16"/>
                <w:szCs w:val="16"/>
              </w:rPr>
              <w:t>zewnętrzne</w:t>
            </w:r>
            <w:proofErr w:type="gramEnd"/>
            <w:r w:rsidRPr="00C06094">
              <w:rPr>
                <w:rFonts w:ascii="Arial" w:eastAsia="Calibri" w:hAnsi="Arial" w:cs="Arial"/>
                <w:sz w:val="16"/>
                <w:szCs w:val="16"/>
              </w:rPr>
              <w:t>, inne</w:t>
            </w:r>
          </w:p>
        </w:tc>
        <w:tc>
          <w:tcPr>
            <w:tcW w:w="1275" w:type="dxa"/>
            <w:vAlign w:val="center"/>
          </w:tcPr>
          <w:p w:rsidR="00C06094" w:rsidRPr="00C06094" w:rsidRDefault="00AB51AC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  <w:trHeight w:val="318"/>
        </w:trPr>
        <w:tc>
          <w:tcPr>
            <w:tcW w:w="498" w:type="dxa"/>
            <w:vAlign w:val="center"/>
          </w:tcPr>
          <w:p w:rsidR="00C06094" w:rsidRPr="00C06094" w:rsidRDefault="00C2192E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1.8</w:t>
            </w:r>
            <w:r w:rsidR="00C06094"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303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Promowanie technologii niskoenergetycznych i pasywnych w budownictwie indywidualnym i zbiorowym</w:t>
            </w:r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Calibri" w:hAnsi="Arial" w:cs="Arial"/>
                <w:sz w:val="16"/>
                <w:szCs w:val="16"/>
              </w:rPr>
              <w:t>przedsiębiorstwa</w:t>
            </w:r>
            <w:proofErr w:type="gramEnd"/>
            <w:r w:rsidRPr="00C06094">
              <w:rPr>
                <w:rFonts w:ascii="Arial" w:eastAsia="Calibri" w:hAnsi="Arial" w:cs="Arial"/>
                <w:sz w:val="16"/>
                <w:szCs w:val="16"/>
              </w:rPr>
              <w:t>, wspólnoty mieszkaniowe</w:t>
            </w:r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Środki własne,</w:t>
            </w:r>
          </w:p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WFOSIGW,</w:t>
            </w:r>
          </w:p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NFOSIGW</w:t>
            </w:r>
          </w:p>
        </w:tc>
        <w:tc>
          <w:tcPr>
            <w:tcW w:w="1275" w:type="dxa"/>
            <w:vAlign w:val="center"/>
          </w:tcPr>
          <w:p w:rsidR="00C06094" w:rsidRPr="00C06094" w:rsidRDefault="00AB51AC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06094" w:rsidRPr="00C06094" w:rsidRDefault="00C2192E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lastRenderedPageBreak/>
              <w:t>1.9</w:t>
            </w:r>
            <w:r w:rsidR="00C06094"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303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Termomodernizacja budynków mieszkalnych, publicznych i usługowych</w:t>
            </w:r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Calibri" w:hAnsi="Arial" w:cs="Arial"/>
                <w:sz w:val="16"/>
                <w:szCs w:val="16"/>
              </w:rPr>
              <w:t>właściciele</w:t>
            </w:r>
            <w:proofErr w:type="gramEnd"/>
            <w:r w:rsidRPr="00C06094">
              <w:rPr>
                <w:rFonts w:ascii="Arial" w:eastAsia="Calibri" w:hAnsi="Arial" w:cs="Arial"/>
                <w:sz w:val="16"/>
                <w:szCs w:val="16"/>
              </w:rPr>
              <w:t xml:space="preserve"> i zarządcy nieruchomości, przedsiębiorstwa</w:t>
            </w:r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Środki własne, krajowe, zewnętrzne</w:t>
            </w:r>
          </w:p>
        </w:tc>
        <w:tc>
          <w:tcPr>
            <w:tcW w:w="1275" w:type="dxa"/>
            <w:vAlign w:val="center"/>
          </w:tcPr>
          <w:p w:rsidR="00C06094" w:rsidRPr="00C06094" w:rsidRDefault="00AB51AC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2192E" w:rsidRDefault="00C2192E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</w:t>
            </w:r>
          </w:p>
          <w:p w:rsidR="00C06094" w:rsidRPr="00C06094" w:rsidRDefault="00C2192E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13</w:t>
            </w:r>
            <w:r w:rsidR="00C06094"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303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Budowa, rozbudowa, modernizacja jednostek wytwarzających energię elektryczną i/lub cieplną z OZE, w tym z niezbędną infrastrukturą przyłączeniową do sieci dystrybucyjnych</w:t>
            </w:r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Calibri" w:hAnsi="Arial" w:cs="Arial"/>
                <w:sz w:val="16"/>
                <w:szCs w:val="16"/>
              </w:rPr>
              <w:t>spółdzielnie</w:t>
            </w:r>
            <w:proofErr w:type="gramEnd"/>
            <w:r w:rsidRPr="00C06094">
              <w:rPr>
                <w:rFonts w:ascii="Arial" w:eastAsia="Calibri" w:hAnsi="Arial" w:cs="Arial"/>
                <w:sz w:val="16"/>
                <w:szCs w:val="16"/>
              </w:rPr>
              <w:t xml:space="preserve"> mieszkaniowe, wspólnoty mieszkaniowe</w:t>
            </w:r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Środki własne, RPO WZP 2014-2020</w:t>
            </w:r>
          </w:p>
        </w:tc>
        <w:tc>
          <w:tcPr>
            <w:tcW w:w="1275" w:type="dxa"/>
            <w:vAlign w:val="center"/>
          </w:tcPr>
          <w:p w:rsidR="00C06094" w:rsidRPr="00C06094" w:rsidRDefault="00AB51AC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2192E" w:rsidRDefault="00C2192E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</w:t>
            </w:r>
          </w:p>
          <w:p w:rsidR="00C06094" w:rsidRPr="00C06094" w:rsidRDefault="00C2192E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14</w:t>
            </w:r>
            <w:r w:rsidR="00C06094"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303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Modernizacja, rozbudowa i budowa sieci energetycznych do odbioru energii OZE</w:t>
            </w:r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Calibri" w:hAnsi="Arial" w:cs="Arial"/>
                <w:sz w:val="16"/>
                <w:szCs w:val="16"/>
              </w:rPr>
              <w:t>zarządzający</w:t>
            </w:r>
            <w:proofErr w:type="gramEnd"/>
            <w:r w:rsidRPr="00C06094">
              <w:rPr>
                <w:rFonts w:ascii="Arial" w:eastAsia="Calibri" w:hAnsi="Arial" w:cs="Arial"/>
                <w:sz w:val="16"/>
                <w:szCs w:val="16"/>
              </w:rPr>
              <w:t xml:space="preserve"> sieciami energetycznymi</w:t>
            </w:r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Środki własne, RPO WZP 2014-2020</w:t>
            </w:r>
          </w:p>
        </w:tc>
        <w:tc>
          <w:tcPr>
            <w:tcW w:w="1275" w:type="dxa"/>
            <w:vAlign w:val="center"/>
          </w:tcPr>
          <w:p w:rsidR="00C06094" w:rsidRPr="00C06094" w:rsidRDefault="00AB51AC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2192E" w:rsidRDefault="00C2192E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</w:t>
            </w:r>
          </w:p>
          <w:p w:rsidR="00C06094" w:rsidRPr="00C06094" w:rsidRDefault="00C2192E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15</w:t>
            </w:r>
            <w:r w:rsidR="00C06094"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OKJP</w:t>
            </w:r>
          </w:p>
        </w:tc>
        <w:tc>
          <w:tcPr>
            <w:tcW w:w="303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Prowadzenie akcji promocyjnych dotyczących wykorzystania OZE</w:t>
            </w:r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NGOs, placówki edukacyjne</w:t>
            </w:r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Środki własne, krajowe,</w:t>
            </w:r>
          </w:p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Calibri" w:hAnsi="Arial" w:cs="Arial"/>
                <w:sz w:val="16"/>
                <w:szCs w:val="16"/>
              </w:rPr>
              <w:t>zewnętrzne</w:t>
            </w:r>
            <w:proofErr w:type="gramEnd"/>
            <w:r w:rsidRPr="00C06094">
              <w:rPr>
                <w:rFonts w:ascii="Arial" w:eastAsia="Calibri" w:hAnsi="Arial" w:cs="Arial"/>
                <w:sz w:val="16"/>
                <w:szCs w:val="16"/>
              </w:rPr>
              <w:t>, RPO WZP 2014-2020</w:t>
            </w:r>
          </w:p>
        </w:tc>
        <w:tc>
          <w:tcPr>
            <w:tcW w:w="1275" w:type="dxa"/>
            <w:vAlign w:val="center"/>
          </w:tcPr>
          <w:p w:rsidR="00C06094" w:rsidRPr="00C06094" w:rsidRDefault="00AB51AC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  <w:trHeight w:val="448"/>
        </w:trPr>
        <w:tc>
          <w:tcPr>
            <w:tcW w:w="498" w:type="dxa"/>
            <w:shd w:val="clear" w:color="auto" w:fill="FEA8A8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075" w:type="dxa"/>
            <w:shd w:val="clear" w:color="auto" w:fill="FEA8A8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ZH</w:t>
            </w:r>
          </w:p>
        </w:tc>
        <w:tc>
          <w:tcPr>
            <w:tcW w:w="12710" w:type="dxa"/>
            <w:gridSpan w:val="5"/>
            <w:shd w:val="clear" w:color="auto" w:fill="FEA8A8"/>
            <w:vAlign w:val="center"/>
          </w:tcPr>
          <w:p w:rsidR="00C06094" w:rsidRPr="00C06094" w:rsidRDefault="00C06094" w:rsidP="00C0609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CEL I: Poprawa klimatu akustycznego poprzez dążenie do obniżenia hałasu do poziomu obowiązujących standardów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ZH</w:t>
            </w:r>
          </w:p>
        </w:tc>
        <w:tc>
          <w:tcPr>
            <w:tcW w:w="303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Prowadzenie edukacji ekologicznej w zakresie promowania transportu publicznego, pieszego, rowerowego, a także w zakresie szkodliwego oddziaływania hałasu</w:t>
            </w:r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NGOs, placówki edukacyjne</w:t>
            </w:r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Środki własne, zewnętrzne</w:t>
            </w:r>
          </w:p>
        </w:tc>
        <w:tc>
          <w:tcPr>
            <w:tcW w:w="1275" w:type="dxa"/>
            <w:vAlign w:val="center"/>
          </w:tcPr>
          <w:p w:rsidR="00C06094" w:rsidRPr="00C06094" w:rsidRDefault="00E31A9C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AB51AC" w:rsidRPr="0064343F" w:rsidTr="00C2192E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C" w:rsidRPr="0064343F" w:rsidRDefault="00AB51AC" w:rsidP="00F72E7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1.5.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C" w:rsidRPr="0064343F" w:rsidRDefault="00AB51AC" w:rsidP="00F72E7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ZH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C" w:rsidRPr="0064343F" w:rsidRDefault="00AB51AC" w:rsidP="00F72E7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Realizacja zapisów Programu Ochrony Środowiska przed Hałasem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C" w:rsidRPr="0064343F" w:rsidRDefault="00AB51AC" w:rsidP="00F72E7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64343F">
              <w:rPr>
                <w:rFonts w:ascii="Arial" w:eastAsia="Calibri" w:hAnsi="Arial" w:cs="Arial"/>
                <w:sz w:val="16"/>
                <w:szCs w:val="16"/>
              </w:rPr>
              <w:t>podmioty</w:t>
            </w:r>
            <w:proofErr w:type="gramEnd"/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 wskazane w </w:t>
            </w:r>
            <w:proofErr w:type="spellStart"/>
            <w:r w:rsidRPr="0064343F">
              <w:rPr>
                <w:rFonts w:ascii="Arial" w:eastAsia="Calibri" w:hAnsi="Arial" w:cs="Arial"/>
                <w:sz w:val="16"/>
                <w:szCs w:val="16"/>
              </w:rPr>
              <w:t>POŚpH</w:t>
            </w:r>
            <w:proofErr w:type="spellEnd"/>
            <w:r w:rsidRPr="0064343F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C" w:rsidRPr="0064343F" w:rsidRDefault="00AB51AC" w:rsidP="00F72E7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C" w:rsidRPr="0064343F" w:rsidRDefault="00AB51AC" w:rsidP="00F72E7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343F">
              <w:rPr>
                <w:rFonts w:ascii="Arial" w:eastAsia="Calibri" w:hAnsi="Arial" w:cs="Arial"/>
                <w:sz w:val="16"/>
                <w:szCs w:val="16"/>
              </w:rPr>
              <w:t>Środki własne, NFOŚiGW, WFOŚiGW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C" w:rsidRPr="0064343F" w:rsidRDefault="00AB51AC" w:rsidP="00F72E7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A1312A" w:rsidRPr="00C06094" w:rsidTr="00C2192E">
        <w:trPr>
          <w:cantSplit/>
        </w:trPr>
        <w:tc>
          <w:tcPr>
            <w:tcW w:w="498" w:type="dxa"/>
            <w:vAlign w:val="center"/>
          </w:tcPr>
          <w:p w:rsidR="00A1312A" w:rsidRPr="00C06094" w:rsidRDefault="00A1312A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</w:t>
            </w:r>
          </w:p>
          <w:p w:rsidR="00A1312A" w:rsidRPr="00C06094" w:rsidRDefault="00A1312A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075" w:type="dxa"/>
            <w:vAlign w:val="center"/>
          </w:tcPr>
          <w:p w:rsidR="00A1312A" w:rsidRPr="00C06094" w:rsidRDefault="00A1312A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ZH</w:t>
            </w:r>
          </w:p>
        </w:tc>
        <w:tc>
          <w:tcPr>
            <w:tcW w:w="3036" w:type="dxa"/>
            <w:vAlign w:val="center"/>
          </w:tcPr>
          <w:p w:rsidR="00A1312A" w:rsidRPr="00C06094" w:rsidRDefault="00A1312A" w:rsidP="00C0609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Pomiary kontrolne hałasu, wydawanie decyzji o dopuszczalnymi poziomie hałasu</w:t>
            </w:r>
          </w:p>
        </w:tc>
        <w:tc>
          <w:tcPr>
            <w:tcW w:w="3118" w:type="dxa"/>
            <w:vAlign w:val="center"/>
          </w:tcPr>
          <w:p w:rsidR="00A1312A" w:rsidRPr="00C06094" w:rsidRDefault="00A1312A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WIOŚ Szczecin</w:t>
            </w:r>
          </w:p>
        </w:tc>
        <w:tc>
          <w:tcPr>
            <w:tcW w:w="2835" w:type="dxa"/>
            <w:vAlign w:val="center"/>
          </w:tcPr>
          <w:p w:rsidR="00A1312A" w:rsidRPr="00C06094" w:rsidRDefault="00A1312A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A1312A" w:rsidRPr="00C06094" w:rsidRDefault="00A1312A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Środki własne, zewnętrzne</w:t>
            </w:r>
          </w:p>
        </w:tc>
        <w:tc>
          <w:tcPr>
            <w:tcW w:w="1275" w:type="dxa"/>
            <w:vAlign w:val="center"/>
          </w:tcPr>
          <w:p w:rsidR="00A1312A" w:rsidRPr="00C06094" w:rsidRDefault="00E31A9C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  <w:trHeight w:val="464"/>
        </w:trPr>
        <w:tc>
          <w:tcPr>
            <w:tcW w:w="498" w:type="dxa"/>
            <w:shd w:val="clear" w:color="auto" w:fill="B2A1C7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075" w:type="dxa"/>
            <w:shd w:val="clear" w:color="auto" w:fill="B2A1C7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PEM</w:t>
            </w:r>
          </w:p>
        </w:tc>
        <w:tc>
          <w:tcPr>
            <w:tcW w:w="12710" w:type="dxa"/>
            <w:gridSpan w:val="5"/>
            <w:shd w:val="clear" w:color="auto" w:fill="B2A1C7"/>
            <w:vAlign w:val="center"/>
          </w:tcPr>
          <w:p w:rsidR="00C06094" w:rsidRPr="00C06094" w:rsidRDefault="00C06094" w:rsidP="00C0609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CEL I: </w:t>
            </w:r>
            <w:r w:rsidRPr="00C06094">
              <w:rPr>
                <w:rFonts w:ascii="Arial" w:eastAsia="MyriadPro-Regular" w:hAnsi="Arial" w:cs="Arial"/>
                <w:b/>
                <w:bCs/>
                <w:sz w:val="16"/>
                <w:szCs w:val="16"/>
              </w:rPr>
              <w:t>Ochrona przed polami elektromagnetycznymi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PEM</w:t>
            </w:r>
          </w:p>
        </w:tc>
        <w:tc>
          <w:tcPr>
            <w:tcW w:w="3036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Kontynuacja monitoringu poziomu pól elektromagnetycznych na terenie województwa zachodniopomorskiego</w:t>
            </w:r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WIOŚ</w:t>
            </w:r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Środki własne, WFOŚiGW</w:t>
            </w:r>
          </w:p>
        </w:tc>
        <w:tc>
          <w:tcPr>
            <w:tcW w:w="1275" w:type="dxa"/>
            <w:vAlign w:val="center"/>
          </w:tcPr>
          <w:p w:rsidR="00C06094" w:rsidRPr="00C06094" w:rsidRDefault="00F72E7C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PEM</w:t>
            </w:r>
          </w:p>
        </w:tc>
        <w:tc>
          <w:tcPr>
            <w:tcW w:w="3036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Pozyskiwanie informacji o źródłach pól elektromagnetycznych, prowadzenie przez organy ochrony środowiska ewidencji źródeł wytwarzających pola elektromagnetyczne (zgłoszenia instalacji)</w:t>
            </w:r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WIOŚ</w:t>
            </w:r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C06094" w:rsidRPr="00C06094" w:rsidRDefault="00F72E7C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PEM</w:t>
            </w:r>
          </w:p>
        </w:tc>
        <w:tc>
          <w:tcPr>
            <w:tcW w:w="3036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Edukacja społeczeństwa z zakresu oddziaływania i szkodliwości PEM</w:t>
            </w:r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NGOs</w:t>
            </w:r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Środki własne, krajowe, zewnętrzne</w:t>
            </w:r>
          </w:p>
        </w:tc>
        <w:tc>
          <w:tcPr>
            <w:tcW w:w="1275" w:type="dxa"/>
            <w:vAlign w:val="center"/>
          </w:tcPr>
          <w:p w:rsidR="00C06094" w:rsidRPr="00C06094" w:rsidRDefault="00F72E7C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  <w:trHeight w:val="433"/>
        </w:trPr>
        <w:tc>
          <w:tcPr>
            <w:tcW w:w="498" w:type="dxa"/>
            <w:shd w:val="clear" w:color="auto" w:fill="8DB3E2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lastRenderedPageBreak/>
              <w:t>1.</w:t>
            </w:r>
          </w:p>
        </w:tc>
        <w:tc>
          <w:tcPr>
            <w:tcW w:w="1075" w:type="dxa"/>
            <w:shd w:val="clear" w:color="auto" w:fill="8DB3E2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</w:t>
            </w:r>
          </w:p>
        </w:tc>
        <w:tc>
          <w:tcPr>
            <w:tcW w:w="12710" w:type="dxa"/>
            <w:gridSpan w:val="5"/>
            <w:shd w:val="clear" w:color="auto" w:fill="8DB3E2"/>
            <w:vAlign w:val="center"/>
          </w:tcPr>
          <w:p w:rsidR="00C06094" w:rsidRPr="00C06094" w:rsidRDefault="00C06094" w:rsidP="00C0609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CEL I: Osiągnięcie i utrzymanie dobrego stanu wód powierzchniowych oraz </w:t>
            </w:r>
            <w:proofErr w:type="gramStart"/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ochrona jakości</w:t>
            </w:r>
            <w:proofErr w:type="gramEnd"/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wód podziemnych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</w:t>
            </w:r>
          </w:p>
        </w:tc>
        <w:tc>
          <w:tcPr>
            <w:tcW w:w="3036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yriadPro-Regular" w:hAnsi="Arial" w:cs="Calibri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Calibri" w:hAnsi="Arial" w:cs="Arial"/>
                <w:sz w:val="16"/>
                <w:szCs w:val="16"/>
                <w:lang w:eastAsia="pl-PL"/>
              </w:rPr>
              <w:t>Monitorowanie jakości</w:t>
            </w:r>
            <w:proofErr w:type="gramEnd"/>
            <w:r w:rsidRPr="00C06094">
              <w:rPr>
                <w:rFonts w:ascii="Arial" w:eastAsia="Calibri" w:hAnsi="Arial" w:cs="Arial"/>
                <w:sz w:val="16"/>
                <w:szCs w:val="16"/>
                <w:lang w:eastAsia="pl-PL"/>
              </w:rPr>
              <w:t xml:space="preserve"> wód powierzchniowych</w:t>
            </w:r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Calibri" w:hAnsi="Arial" w:cs="Arial"/>
                <w:sz w:val="16"/>
                <w:szCs w:val="16"/>
              </w:rPr>
              <w:t>w</w:t>
            </w:r>
            <w:proofErr w:type="gramEnd"/>
            <w:r w:rsidRPr="00C06094">
              <w:rPr>
                <w:rFonts w:ascii="Arial" w:eastAsia="Calibri" w:hAnsi="Arial" w:cs="Arial"/>
                <w:sz w:val="16"/>
                <w:szCs w:val="16"/>
              </w:rPr>
              <w:t xml:space="preserve"> ramach państwowego monitoringu środowiska (WIOŚ)</w:t>
            </w:r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Finansowanie w ramach bieżącej działalności</w:t>
            </w:r>
          </w:p>
        </w:tc>
        <w:tc>
          <w:tcPr>
            <w:tcW w:w="1275" w:type="dxa"/>
            <w:vAlign w:val="center"/>
          </w:tcPr>
          <w:p w:rsidR="00C06094" w:rsidRPr="00C06094" w:rsidRDefault="00F72E7C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</w:t>
            </w:r>
          </w:p>
        </w:tc>
        <w:tc>
          <w:tcPr>
            <w:tcW w:w="3036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Przeprowadzenie</w:t>
            </w:r>
          </w:p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pogłębionych</w:t>
            </w:r>
            <w:proofErr w:type="gramEnd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 xml:space="preserve"> analiz presji w celu ustalenia przyczyn nieosiągnięcia dobrego</w:t>
            </w:r>
          </w:p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stanu</w:t>
            </w:r>
            <w:proofErr w:type="gramEnd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 xml:space="preserve"> wód z uwagi na stan fizyko-chemiczny oraz w celu zaplanowania działań</w:t>
            </w:r>
          </w:p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ukierunkowanych</w:t>
            </w:r>
            <w:proofErr w:type="gramEnd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 xml:space="preserve"> na</w:t>
            </w:r>
          </w:p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proofErr w:type="gramStart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poprawę jakości</w:t>
            </w:r>
            <w:proofErr w:type="gramEnd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 xml:space="preserve"> wód</w:t>
            </w:r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yriadPro-Regular" w:hAnsi="Arial" w:cs="Calibri"/>
                <w:sz w:val="16"/>
                <w:szCs w:val="16"/>
              </w:rPr>
            </w:pPr>
          </w:p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RZGW</w:t>
            </w:r>
          </w:p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w</w:t>
            </w:r>
            <w:proofErr w:type="gramEnd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 xml:space="preserve"> Szczecinie</w:t>
            </w:r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C06094" w:rsidRPr="00C06094" w:rsidRDefault="00F72E7C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1.5.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</w:t>
            </w:r>
          </w:p>
        </w:tc>
        <w:tc>
          <w:tcPr>
            <w:tcW w:w="3036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Prowadzenie kontroli przestrzegania przez podmioty warunków wprowadzania ścieków do wód lub do ziemi</w:t>
            </w:r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WIOŚ, RZGW</w:t>
            </w:r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W ramach zadań własnych</w:t>
            </w:r>
          </w:p>
        </w:tc>
        <w:tc>
          <w:tcPr>
            <w:tcW w:w="1275" w:type="dxa"/>
            <w:vAlign w:val="center"/>
          </w:tcPr>
          <w:p w:rsidR="00C06094" w:rsidRPr="00C06094" w:rsidRDefault="00F72E7C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1.6.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</w:t>
            </w:r>
          </w:p>
        </w:tc>
        <w:tc>
          <w:tcPr>
            <w:tcW w:w="3036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Calibri" w:hAnsi="Arial" w:cs="Arial"/>
                <w:sz w:val="16"/>
                <w:szCs w:val="16"/>
              </w:rPr>
              <w:t>Monitorowanie jakości</w:t>
            </w:r>
            <w:proofErr w:type="gramEnd"/>
            <w:r w:rsidRPr="00C06094">
              <w:rPr>
                <w:rFonts w:ascii="Arial" w:eastAsia="Calibri" w:hAnsi="Arial" w:cs="Arial"/>
                <w:sz w:val="16"/>
                <w:szCs w:val="16"/>
              </w:rPr>
              <w:t xml:space="preserve"> wód podziemnych </w:t>
            </w:r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Państwowa Służba Hydrogeologiczna</w:t>
            </w:r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Finansowanie w ramach bieżącej działalności</w:t>
            </w:r>
          </w:p>
        </w:tc>
        <w:tc>
          <w:tcPr>
            <w:tcW w:w="1275" w:type="dxa"/>
            <w:vAlign w:val="center"/>
          </w:tcPr>
          <w:p w:rsidR="00C06094" w:rsidRPr="00C06094" w:rsidRDefault="00F72E7C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  <w:trHeight w:val="464"/>
        </w:trPr>
        <w:tc>
          <w:tcPr>
            <w:tcW w:w="498" w:type="dxa"/>
            <w:shd w:val="clear" w:color="auto" w:fill="8DB3E2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075" w:type="dxa"/>
            <w:shd w:val="clear" w:color="auto" w:fill="8DB3E2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</w:t>
            </w:r>
          </w:p>
        </w:tc>
        <w:tc>
          <w:tcPr>
            <w:tcW w:w="12710" w:type="dxa"/>
            <w:gridSpan w:val="5"/>
            <w:shd w:val="clear" w:color="auto" w:fill="8DB3E2"/>
            <w:vAlign w:val="center"/>
          </w:tcPr>
          <w:p w:rsidR="00C06094" w:rsidRPr="00C06094" w:rsidRDefault="00C06094" w:rsidP="00C0609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CEL II: Ochrona przed zjawiskami ekstremalnymi związanymi z wodą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2.2.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</w:t>
            </w:r>
          </w:p>
        </w:tc>
        <w:tc>
          <w:tcPr>
            <w:tcW w:w="3036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yriadPro-Regular" w:hAnsi="Arial" w:cs="Calibri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  <w:lang w:eastAsia="pl-PL"/>
              </w:rPr>
              <w:t>Poprawa przepływu wód powodziowych, poprawa zdolności retencyjnej i opóźnienie spływu powierzchniowego wód opadowych, zapewnienie drożności odpływu</w:t>
            </w:r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  <w:lang w:eastAsia="pl-PL"/>
              </w:rPr>
              <w:t xml:space="preserve">RZGW, </w:t>
            </w:r>
            <w:proofErr w:type="spellStart"/>
            <w:r w:rsidRPr="00C06094">
              <w:rPr>
                <w:rFonts w:ascii="Arial" w:eastAsia="Calibri" w:hAnsi="Arial" w:cs="Arial"/>
                <w:sz w:val="16"/>
                <w:szCs w:val="16"/>
                <w:lang w:eastAsia="pl-PL"/>
              </w:rPr>
              <w:t>ZZMiUW</w:t>
            </w:r>
            <w:proofErr w:type="spellEnd"/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C06094" w:rsidRPr="00C06094" w:rsidRDefault="00F72E7C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2.3.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</w:t>
            </w:r>
          </w:p>
        </w:tc>
        <w:tc>
          <w:tcPr>
            <w:tcW w:w="3036" w:type="dxa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  <w:lang w:eastAsia="pl-PL"/>
              </w:rPr>
              <w:t>Zwiększenie retencji jeziorowej i korytowej m.in rzeki Płoni poprzez usunięcie żelbetonowych elementów z koryta, utworzenie bystrza kamiennego</w:t>
            </w:r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  <w:lang w:eastAsia="pl-PL"/>
              </w:rPr>
              <w:t xml:space="preserve">RZGW, </w:t>
            </w:r>
            <w:proofErr w:type="spellStart"/>
            <w:r w:rsidRPr="00C06094">
              <w:rPr>
                <w:rFonts w:ascii="Arial" w:eastAsia="Calibri" w:hAnsi="Arial" w:cs="Arial"/>
                <w:sz w:val="16"/>
                <w:szCs w:val="16"/>
                <w:lang w:eastAsia="pl-PL"/>
              </w:rPr>
              <w:t>ZZMiUW</w:t>
            </w:r>
            <w:proofErr w:type="spellEnd"/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C06094" w:rsidRPr="00C06094" w:rsidRDefault="00F72E7C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2.4.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</w:t>
            </w:r>
          </w:p>
        </w:tc>
        <w:tc>
          <w:tcPr>
            <w:tcW w:w="3036" w:type="dxa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  <w:lang w:eastAsia="pl-PL"/>
              </w:rPr>
              <w:t>Odprowadzanie wód opadowych i roztopowych ze zlewni rzeki Bukowej wraz z ochroną przed powodzią tj. budowa zbiorników retencyjnych (zbiornik retencyjny nr 1, zbiornik retencyjny nr 2, „Gumieniec 1”, „Gumieniec 2 oraz zbiornik retencyjny „Jeziorko Słoneczne”)</w:t>
            </w:r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proofErr w:type="spellStart"/>
            <w:r w:rsidRPr="00C06094">
              <w:rPr>
                <w:rFonts w:ascii="Arial" w:eastAsia="Calibri" w:hAnsi="Arial" w:cs="Arial"/>
                <w:sz w:val="16"/>
                <w:szCs w:val="16"/>
                <w:lang w:eastAsia="pl-PL"/>
              </w:rPr>
              <w:t>ZZMiUW</w:t>
            </w:r>
            <w:proofErr w:type="spellEnd"/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C06094" w:rsidRPr="00C06094" w:rsidRDefault="00F72E7C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2.</w:t>
            </w:r>
          </w:p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</w:t>
            </w:r>
          </w:p>
        </w:tc>
        <w:tc>
          <w:tcPr>
            <w:tcW w:w="3036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  <w:lang w:eastAsia="pl-PL"/>
              </w:rPr>
              <w:t>Zabiegi pielęgnacyjne newralgicznych odcinków cieków, kanałów i urządzeń melioracyjnych (usuwanie tam bobrowych, koszenie skarp)</w:t>
            </w:r>
          </w:p>
        </w:tc>
        <w:tc>
          <w:tcPr>
            <w:tcW w:w="3118" w:type="dxa"/>
            <w:vAlign w:val="center"/>
          </w:tcPr>
          <w:p w:rsidR="00C06094" w:rsidRPr="00C06094" w:rsidRDefault="00F72E7C" w:rsidP="00C0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ZZMIUW</w:t>
            </w:r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C06094" w:rsidRPr="00C06094" w:rsidRDefault="00F72E7C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2.</w:t>
            </w:r>
          </w:p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</w:t>
            </w:r>
          </w:p>
        </w:tc>
        <w:tc>
          <w:tcPr>
            <w:tcW w:w="3036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  <w:lang w:eastAsia="pl-PL"/>
              </w:rPr>
              <w:t>Całoroczna obsługa stacji pomp znajdujących się na terenie miasta</w:t>
            </w:r>
          </w:p>
        </w:tc>
        <w:tc>
          <w:tcPr>
            <w:tcW w:w="3118" w:type="dxa"/>
            <w:vAlign w:val="center"/>
          </w:tcPr>
          <w:p w:rsidR="00C06094" w:rsidRPr="00C06094" w:rsidRDefault="00F72E7C" w:rsidP="00C0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ZZMIUW</w:t>
            </w:r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C06094" w:rsidRPr="00C06094" w:rsidRDefault="00F72E7C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  <w:trHeight w:val="444"/>
        </w:trPr>
        <w:tc>
          <w:tcPr>
            <w:tcW w:w="498" w:type="dxa"/>
            <w:shd w:val="clear" w:color="auto" w:fill="31849B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075" w:type="dxa"/>
            <w:shd w:val="clear" w:color="auto" w:fill="31849B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GWS</w:t>
            </w:r>
          </w:p>
        </w:tc>
        <w:tc>
          <w:tcPr>
            <w:tcW w:w="12710" w:type="dxa"/>
            <w:gridSpan w:val="5"/>
            <w:shd w:val="clear" w:color="auto" w:fill="31849B"/>
            <w:vAlign w:val="center"/>
          </w:tcPr>
          <w:p w:rsidR="00C06094" w:rsidRPr="00C06094" w:rsidRDefault="00C06094" w:rsidP="00C0609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CEL I: Prowadzenie racjonalnej gospodarki wodno-ściekowej  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GWS</w:t>
            </w:r>
          </w:p>
        </w:tc>
        <w:tc>
          <w:tcPr>
            <w:tcW w:w="3036" w:type="dxa"/>
            <w:vAlign w:val="center"/>
          </w:tcPr>
          <w:p w:rsidR="00C06094" w:rsidRPr="00C06094" w:rsidRDefault="00C06094" w:rsidP="00C06094">
            <w:pPr>
              <w:spacing w:after="0" w:line="20" w:lineRule="atLeast"/>
              <w:rPr>
                <w:rFonts w:ascii="Arial" w:eastAsia="Calibri" w:hAnsi="Arial" w:cs="Arial"/>
                <w:sz w:val="16"/>
                <w:szCs w:val="16"/>
                <w:highlight w:val="cyan"/>
                <w:lang w:eastAsia="pl-PL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  <w:lang w:eastAsia="pl-PL"/>
              </w:rPr>
              <w:t>Działania edukacyjne propagujące racjonalne korzystanie z zasobów wodnych</w:t>
            </w:r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yriadPro-Regular" w:hAnsi="Arial" w:cs="Calibri"/>
                <w:sz w:val="16"/>
                <w:szCs w:val="16"/>
              </w:rPr>
            </w:pPr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 xml:space="preserve">RZGW w Szczecinie, </w:t>
            </w:r>
            <w:proofErr w:type="gramStart"/>
            <w:r w:rsidRPr="00C06094">
              <w:rPr>
                <w:rFonts w:ascii="Arial" w:eastAsia="Calibri" w:hAnsi="Arial" w:cs="Arial"/>
                <w:sz w:val="16"/>
                <w:szCs w:val="16"/>
              </w:rPr>
              <w:t>NGOs,  placówki</w:t>
            </w:r>
            <w:proofErr w:type="gramEnd"/>
            <w:r w:rsidRPr="00C06094">
              <w:rPr>
                <w:rFonts w:ascii="Arial" w:eastAsia="Calibri" w:hAnsi="Arial" w:cs="Arial"/>
                <w:sz w:val="16"/>
                <w:szCs w:val="16"/>
              </w:rPr>
              <w:t xml:space="preserve"> edukacyjne</w:t>
            </w:r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Środki własne,</w:t>
            </w:r>
          </w:p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WFOSIGW</w:t>
            </w:r>
          </w:p>
        </w:tc>
        <w:tc>
          <w:tcPr>
            <w:tcW w:w="1275" w:type="dxa"/>
            <w:vAlign w:val="center"/>
          </w:tcPr>
          <w:p w:rsidR="00C06094" w:rsidRPr="00C06094" w:rsidRDefault="00F72E7C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GWS</w:t>
            </w:r>
          </w:p>
        </w:tc>
        <w:tc>
          <w:tcPr>
            <w:tcW w:w="3036" w:type="dxa"/>
            <w:vAlign w:val="center"/>
          </w:tcPr>
          <w:p w:rsidR="00C06094" w:rsidRPr="00C06094" w:rsidRDefault="00C06094" w:rsidP="00C06094">
            <w:pPr>
              <w:spacing w:after="0" w:line="20" w:lineRule="atLeast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  <w:lang w:eastAsia="pl-PL"/>
              </w:rPr>
              <w:t>Ograniczanie ilości</w:t>
            </w:r>
          </w:p>
          <w:p w:rsidR="00C06094" w:rsidRPr="00C06094" w:rsidRDefault="00C06094" w:rsidP="00C06094">
            <w:pPr>
              <w:spacing w:after="0" w:line="20" w:lineRule="atLeast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proofErr w:type="gramStart"/>
            <w:r w:rsidRPr="00C06094">
              <w:rPr>
                <w:rFonts w:ascii="Arial" w:eastAsia="Calibri" w:hAnsi="Arial" w:cs="Arial"/>
                <w:sz w:val="16"/>
                <w:szCs w:val="16"/>
                <w:lang w:eastAsia="pl-PL"/>
              </w:rPr>
              <w:t>zużywanej</w:t>
            </w:r>
            <w:proofErr w:type="gramEnd"/>
            <w:r w:rsidRPr="00C06094">
              <w:rPr>
                <w:rFonts w:ascii="Arial" w:eastAsia="Calibri" w:hAnsi="Arial" w:cs="Arial"/>
                <w:sz w:val="16"/>
                <w:szCs w:val="16"/>
                <w:lang w:eastAsia="pl-PL"/>
              </w:rPr>
              <w:t xml:space="preserve"> wody poprzez</w:t>
            </w:r>
          </w:p>
          <w:p w:rsidR="00C06094" w:rsidRPr="00C06094" w:rsidRDefault="00C06094" w:rsidP="00C06094">
            <w:pPr>
              <w:spacing w:after="0" w:line="20" w:lineRule="atLeast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proofErr w:type="gramStart"/>
            <w:r w:rsidRPr="00C06094">
              <w:rPr>
                <w:rFonts w:ascii="Arial" w:eastAsia="Calibri" w:hAnsi="Arial" w:cs="Arial"/>
                <w:sz w:val="16"/>
                <w:szCs w:val="16"/>
                <w:lang w:eastAsia="pl-PL"/>
              </w:rPr>
              <w:t>zamykanie</w:t>
            </w:r>
            <w:proofErr w:type="gramEnd"/>
            <w:r w:rsidRPr="00C06094">
              <w:rPr>
                <w:rFonts w:ascii="Arial" w:eastAsia="Calibri" w:hAnsi="Arial" w:cs="Arial"/>
                <w:sz w:val="16"/>
                <w:szCs w:val="16"/>
                <w:lang w:eastAsia="pl-PL"/>
              </w:rPr>
              <w:t xml:space="preserve"> obiegów wody</w:t>
            </w:r>
          </w:p>
          <w:p w:rsidR="00C06094" w:rsidRPr="00C06094" w:rsidRDefault="00C06094" w:rsidP="00C06094">
            <w:pPr>
              <w:spacing w:after="0" w:line="20" w:lineRule="atLeast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proofErr w:type="gramStart"/>
            <w:r w:rsidRPr="00C06094">
              <w:rPr>
                <w:rFonts w:ascii="Arial" w:eastAsia="Calibri" w:hAnsi="Arial" w:cs="Arial"/>
                <w:sz w:val="16"/>
                <w:szCs w:val="16"/>
                <w:lang w:eastAsia="pl-PL"/>
              </w:rPr>
              <w:t>oraz</w:t>
            </w:r>
            <w:proofErr w:type="gramEnd"/>
            <w:r w:rsidRPr="00C06094">
              <w:rPr>
                <w:rFonts w:ascii="Arial" w:eastAsia="Calibri" w:hAnsi="Arial" w:cs="Arial"/>
                <w:sz w:val="16"/>
                <w:szCs w:val="16"/>
                <w:lang w:eastAsia="pl-PL"/>
              </w:rPr>
              <w:t xml:space="preserve"> recyrkulację wody w</w:t>
            </w:r>
          </w:p>
          <w:p w:rsidR="00C06094" w:rsidRPr="00C06094" w:rsidRDefault="00C06094" w:rsidP="00C06094">
            <w:pPr>
              <w:spacing w:after="0" w:line="20" w:lineRule="atLeast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proofErr w:type="gramStart"/>
            <w:r w:rsidRPr="00C06094">
              <w:rPr>
                <w:rFonts w:ascii="Arial" w:eastAsia="Calibri" w:hAnsi="Arial" w:cs="Arial"/>
                <w:sz w:val="16"/>
                <w:szCs w:val="16"/>
                <w:lang w:eastAsia="pl-PL"/>
              </w:rPr>
              <w:t>zakładach</w:t>
            </w:r>
            <w:proofErr w:type="gramEnd"/>
            <w:r w:rsidRPr="00C06094">
              <w:rPr>
                <w:rFonts w:ascii="Arial" w:eastAsia="Calibri" w:hAnsi="Arial" w:cs="Arial"/>
                <w:sz w:val="16"/>
                <w:szCs w:val="16"/>
                <w:lang w:eastAsia="pl-PL"/>
              </w:rPr>
              <w:t xml:space="preserve"> przemysłowych</w:t>
            </w:r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zakłady</w:t>
            </w:r>
            <w:proofErr w:type="gramEnd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 xml:space="preserve"> produkcyjne</w:t>
            </w:r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Środki własne,</w:t>
            </w:r>
          </w:p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Calibri" w:hAnsi="Arial" w:cs="Arial"/>
                <w:sz w:val="16"/>
                <w:szCs w:val="16"/>
              </w:rPr>
              <w:t>zewnętrzne</w:t>
            </w:r>
            <w:proofErr w:type="gramEnd"/>
          </w:p>
        </w:tc>
        <w:tc>
          <w:tcPr>
            <w:tcW w:w="1275" w:type="dxa"/>
            <w:vAlign w:val="center"/>
          </w:tcPr>
          <w:p w:rsidR="00C06094" w:rsidRPr="00C06094" w:rsidRDefault="00F72E7C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1.5.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GWS</w:t>
            </w:r>
          </w:p>
        </w:tc>
        <w:tc>
          <w:tcPr>
            <w:tcW w:w="3036" w:type="dxa"/>
            <w:vAlign w:val="center"/>
          </w:tcPr>
          <w:p w:rsidR="00C06094" w:rsidRPr="00C06094" w:rsidRDefault="00C06094" w:rsidP="00C06094">
            <w:pPr>
              <w:spacing w:after="0" w:line="20" w:lineRule="atLeast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  <w:lang w:eastAsia="pl-PL"/>
              </w:rPr>
              <w:t>Zwiększenie dostępności mieszkańców do zbiorczego systemu zaopatrzenia w wodę i odprowadzania ścieków oraz oczyszczalni ścieków</w:t>
            </w:r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przedsiębiorstwa</w:t>
            </w:r>
            <w:proofErr w:type="gramEnd"/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 xml:space="preserve">Środki własne, </w:t>
            </w:r>
          </w:p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Calibri" w:hAnsi="Arial" w:cs="Arial"/>
                <w:sz w:val="16"/>
                <w:szCs w:val="16"/>
              </w:rPr>
              <w:t>zewnętrzne</w:t>
            </w:r>
            <w:proofErr w:type="gramEnd"/>
          </w:p>
        </w:tc>
        <w:tc>
          <w:tcPr>
            <w:tcW w:w="1275" w:type="dxa"/>
            <w:vAlign w:val="center"/>
          </w:tcPr>
          <w:p w:rsidR="00C06094" w:rsidRPr="00C06094" w:rsidRDefault="00F72E7C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1.6.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GWS</w:t>
            </w:r>
          </w:p>
        </w:tc>
        <w:tc>
          <w:tcPr>
            <w:tcW w:w="3036" w:type="dxa"/>
            <w:vAlign w:val="center"/>
          </w:tcPr>
          <w:p w:rsidR="00C06094" w:rsidRPr="00C06094" w:rsidRDefault="00C06094" w:rsidP="00C06094">
            <w:pPr>
              <w:spacing w:after="0" w:line="20" w:lineRule="atLeast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  <w:lang w:eastAsia="pl-PL"/>
              </w:rPr>
              <w:t>Egzekwowanie obowiązku przyłączenia się do kanalizacji</w:t>
            </w:r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dzielnice</w:t>
            </w:r>
            <w:proofErr w:type="gramEnd"/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C06094" w:rsidRPr="00C06094" w:rsidRDefault="00F72E7C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1.9.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GWS</w:t>
            </w:r>
          </w:p>
        </w:tc>
        <w:tc>
          <w:tcPr>
            <w:tcW w:w="3036" w:type="dxa"/>
            <w:vAlign w:val="center"/>
          </w:tcPr>
          <w:p w:rsidR="00C06094" w:rsidRPr="00C06094" w:rsidRDefault="00C06094" w:rsidP="00C06094">
            <w:pPr>
              <w:spacing w:after="0" w:line="20" w:lineRule="atLeast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  <w:lang w:eastAsia="pl-PL"/>
              </w:rPr>
              <w:t>Dotacje i budowa</w:t>
            </w:r>
          </w:p>
          <w:p w:rsidR="00C06094" w:rsidRPr="00C06094" w:rsidRDefault="00C06094" w:rsidP="00C06094">
            <w:pPr>
              <w:spacing w:after="0" w:line="20" w:lineRule="atLeast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proofErr w:type="gramStart"/>
            <w:r w:rsidRPr="00C06094">
              <w:rPr>
                <w:rFonts w:ascii="Arial" w:eastAsia="Calibri" w:hAnsi="Arial" w:cs="Arial"/>
                <w:sz w:val="16"/>
                <w:szCs w:val="16"/>
                <w:lang w:eastAsia="pl-PL"/>
              </w:rPr>
              <w:t>przydomowych</w:t>
            </w:r>
            <w:proofErr w:type="gramEnd"/>
            <w:r w:rsidRPr="00C06094">
              <w:rPr>
                <w:rFonts w:ascii="Arial" w:eastAsia="Calibri" w:hAnsi="Arial" w:cs="Arial"/>
                <w:sz w:val="16"/>
                <w:szCs w:val="16"/>
                <w:lang w:eastAsia="pl-PL"/>
              </w:rPr>
              <w:t xml:space="preserve"> oczyszczalni ścieków na terenach, dla których budowa sieci kanalizacyjnej jest nieuzasadniona</w:t>
            </w:r>
          </w:p>
          <w:p w:rsidR="00C06094" w:rsidRPr="00C06094" w:rsidRDefault="00C06094" w:rsidP="00C06094">
            <w:pPr>
              <w:spacing w:after="0" w:line="20" w:lineRule="atLeast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proofErr w:type="gramStart"/>
            <w:r w:rsidRPr="00C06094">
              <w:rPr>
                <w:rFonts w:ascii="Arial" w:eastAsia="Calibri" w:hAnsi="Arial" w:cs="Arial"/>
                <w:sz w:val="16"/>
                <w:szCs w:val="16"/>
                <w:lang w:eastAsia="pl-PL"/>
              </w:rPr>
              <w:t>ekonomicznie</w:t>
            </w:r>
            <w:proofErr w:type="gramEnd"/>
            <w:r w:rsidRPr="00C06094">
              <w:rPr>
                <w:rFonts w:ascii="Arial" w:eastAsia="Calibri" w:hAnsi="Arial" w:cs="Arial"/>
                <w:sz w:val="16"/>
                <w:szCs w:val="16"/>
                <w:lang w:eastAsia="pl-PL"/>
              </w:rPr>
              <w:t xml:space="preserve"> lub</w:t>
            </w:r>
          </w:p>
          <w:p w:rsidR="00C06094" w:rsidRPr="00C06094" w:rsidRDefault="00C06094" w:rsidP="00C06094">
            <w:pPr>
              <w:spacing w:after="0" w:line="20" w:lineRule="atLeast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proofErr w:type="gramStart"/>
            <w:r w:rsidRPr="00C06094">
              <w:rPr>
                <w:rFonts w:ascii="Arial" w:eastAsia="Calibri" w:hAnsi="Arial" w:cs="Arial"/>
                <w:sz w:val="16"/>
                <w:szCs w:val="16"/>
                <w:lang w:eastAsia="pl-PL"/>
              </w:rPr>
              <w:t>technicznie</w:t>
            </w:r>
            <w:proofErr w:type="gramEnd"/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prywatni</w:t>
            </w:r>
            <w:proofErr w:type="gramEnd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 xml:space="preserve"> właściciele posesji</w:t>
            </w:r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Środki własne, WFOŚiGW</w:t>
            </w:r>
          </w:p>
        </w:tc>
        <w:tc>
          <w:tcPr>
            <w:tcW w:w="1275" w:type="dxa"/>
            <w:vAlign w:val="center"/>
          </w:tcPr>
          <w:p w:rsidR="00C06094" w:rsidRPr="00C06094" w:rsidRDefault="00F72E7C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</w:t>
            </w:r>
          </w:p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GWŚ</w:t>
            </w:r>
          </w:p>
        </w:tc>
        <w:tc>
          <w:tcPr>
            <w:tcW w:w="303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Budowa kanalizacji</w:t>
            </w:r>
          </w:p>
          <w:p w:rsidR="00C06094" w:rsidRPr="00C06094" w:rsidRDefault="00C06094" w:rsidP="00C0609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Calibri" w:hAnsi="Arial" w:cs="Arial"/>
                <w:sz w:val="16"/>
                <w:szCs w:val="16"/>
              </w:rPr>
              <w:t>deszczowej</w:t>
            </w:r>
            <w:proofErr w:type="gramEnd"/>
            <w:r w:rsidRPr="00C06094">
              <w:rPr>
                <w:rFonts w:ascii="Arial" w:eastAsia="Calibri" w:hAnsi="Arial" w:cs="Arial"/>
                <w:sz w:val="16"/>
                <w:szCs w:val="16"/>
              </w:rPr>
              <w:t>, modernizacja</w:t>
            </w:r>
          </w:p>
          <w:p w:rsidR="00C06094" w:rsidRPr="00C06094" w:rsidRDefault="00C06094" w:rsidP="00C0609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Calibri" w:hAnsi="Arial" w:cs="Arial"/>
                <w:sz w:val="16"/>
                <w:szCs w:val="16"/>
              </w:rPr>
              <w:t>kanalizacji</w:t>
            </w:r>
            <w:proofErr w:type="gramEnd"/>
            <w:r w:rsidRPr="00C06094">
              <w:rPr>
                <w:rFonts w:ascii="Arial" w:eastAsia="Calibri" w:hAnsi="Arial" w:cs="Arial"/>
                <w:sz w:val="16"/>
                <w:szCs w:val="16"/>
              </w:rPr>
              <w:t xml:space="preserve"> w celu</w:t>
            </w:r>
          </w:p>
          <w:p w:rsidR="00C06094" w:rsidRPr="00C06094" w:rsidRDefault="00C06094" w:rsidP="00C0609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Calibri" w:hAnsi="Arial" w:cs="Arial"/>
                <w:sz w:val="16"/>
                <w:szCs w:val="16"/>
              </w:rPr>
              <w:t>wydzielenia</w:t>
            </w:r>
            <w:proofErr w:type="gramEnd"/>
            <w:r w:rsidRPr="00C06094">
              <w:rPr>
                <w:rFonts w:ascii="Arial" w:eastAsia="Calibri" w:hAnsi="Arial" w:cs="Arial"/>
                <w:sz w:val="16"/>
                <w:szCs w:val="16"/>
              </w:rPr>
              <w:t xml:space="preserve"> kanalizacji</w:t>
            </w:r>
          </w:p>
          <w:p w:rsidR="00C06094" w:rsidRPr="00C06094" w:rsidRDefault="00C06094" w:rsidP="00C0609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Calibri" w:hAnsi="Arial" w:cs="Arial"/>
                <w:sz w:val="16"/>
                <w:szCs w:val="16"/>
              </w:rPr>
              <w:t>deszczowej</w:t>
            </w:r>
            <w:proofErr w:type="gramEnd"/>
            <w:r w:rsidRPr="00C06094">
              <w:rPr>
                <w:rFonts w:ascii="Arial" w:eastAsia="Calibri" w:hAnsi="Arial" w:cs="Arial"/>
                <w:sz w:val="16"/>
                <w:szCs w:val="16"/>
              </w:rPr>
              <w:t>, budowa</w:t>
            </w:r>
          </w:p>
          <w:p w:rsidR="00C06094" w:rsidRPr="00C06094" w:rsidRDefault="00C06094" w:rsidP="00C0609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Calibri" w:hAnsi="Arial" w:cs="Arial"/>
                <w:sz w:val="16"/>
                <w:szCs w:val="16"/>
              </w:rPr>
              <w:t>osadników</w:t>
            </w:r>
            <w:proofErr w:type="gramEnd"/>
            <w:r w:rsidRPr="00C06094">
              <w:rPr>
                <w:rFonts w:ascii="Arial" w:eastAsia="Calibri" w:hAnsi="Arial" w:cs="Arial"/>
                <w:sz w:val="16"/>
                <w:szCs w:val="16"/>
              </w:rPr>
              <w:t xml:space="preserve"> i separatorów</w:t>
            </w:r>
          </w:p>
          <w:p w:rsidR="00C06094" w:rsidRPr="00C06094" w:rsidRDefault="00C06094" w:rsidP="00C0609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Calibri" w:hAnsi="Arial" w:cs="Arial"/>
                <w:sz w:val="16"/>
                <w:szCs w:val="16"/>
              </w:rPr>
              <w:t>wód</w:t>
            </w:r>
            <w:proofErr w:type="gramEnd"/>
            <w:r w:rsidRPr="00C06094">
              <w:rPr>
                <w:rFonts w:ascii="Arial" w:eastAsia="Calibri" w:hAnsi="Arial" w:cs="Arial"/>
                <w:sz w:val="16"/>
                <w:szCs w:val="16"/>
              </w:rPr>
              <w:t xml:space="preserve"> opadowych i</w:t>
            </w:r>
          </w:p>
          <w:p w:rsidR="00C06094" w:rsidRPr="00C06094" w:rsidRDefault="00C06094" w:rsidP="00C0609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Calibri" w:hAnsi="Arial" w:cs="Arial"/>
                <w:sz w:val="16"/>
                <w:szCs w:val="16"/>
              </w:rPr>
              <w:t>roztopowych</w:t>
            </w:r>
            <w:proofErr w:type="gramEnd"/>
            <w:r w:rsidRPr="00C06094">
              <w:rPr>
                <w:rFonts w:ascii="Arial" w:eastAsia="Calibri" w:hAnsi="Arial" w:cs="Arial"/>
                <w:sz w:val="16"/>
                <w:szCs w:val="16"/>
              </w:rPr>
              <w:t xml:space="preserve"> na wylotach</w:t>
            </w:r>
          </w:p>
          <w:p w:rsidR="00C06094" w:rsidRPr="00C06094" w:rsidRDefault="00C06094" w:rsidP="00C0609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Calibri" w:hAnsi="Arial" w:cs="Arial"/>
                <w:sz w:val="16"/>
                <w:szCs w:val="16"/>
              </w:rPr>
              <w:t>sieci</w:t>
            </w:r>
            <w:proofErr w:type="gramEnd"/>
            <w:r w:rsidRPr="00C06094">
              <w:rPr>
                <w:rFonts w:ascii="Arial" w:eastAsia="Calibri" w:hAnsi="Arial" w:cs="Arial"/>
                <w:sz w:val="16"/>
                <w:szCs w:val="16"/>
              </w:rPr>
              <w:t xml:space="preserve"> deszczowej do</w:t>
            </w:r>
          </w:p>
          <w:p w:rsidR="00C06094" w:rsidRPr="00C06094" w:rsidRDefault="00C06094" w:rsidP="00C0609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Calibri" w:hAnsi="Arial" w:cs="Arial"/>
                <w:sz w:val="16"/>
                <w:szCs w:val="16"/>
              </w:rPr>
              <w:t>odbiorników</w:t>
            </w:r>
            <w:proofErr w:type="gramEnd"/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Calibri" w:hAnsi="Arial" w:cs="Arial"/>
                <w:sz w:val="16"/>
                <w:szCs w:val="16"/>
              </w:rPr>
              <w:t>przedsiębiorstwa</w:t>
            </w:r>
            <w:proofErr w:type="gramEnd"/>
            <w:r w:rsidRPr="00C06094">
              <w:rPr>
                <w:rFonts w:ascii="Arial" w:eastAsia="Calibri" w:hAnsi="Arial" w:cs="Arial"/>
                <w:sz w:val="16"/>
                <w:szCs w:val="16"/>
              </w:rPr>
              <w:t>,</w:t>
            </w:r>
          </w:p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Calibri" w:hAnsi="Arial" w:cs="Arial"/>
                <w:sz w:val="16"/>
                <w:szCs w:val="16"/>
              </w:rPr>
              <w:t>organy</w:t>
            </w:r>
            <w:proofErr w:type="gramEnd"/>
            <w:r w:rsidRPr="00C06094">
              <w:rPr>
                <w:rFonts w:ascii="Arial" w:eastAsia="Calibri" w:hAnsi="Arial" w:cs="Arial"/>
                <w:sz w:val="16"/>
                <w:szCs w:val="16"/>
              </w:rPr>
              <w:t xml:space="preserve"> wydające</w:t>
            </w:r>
          </w:p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Calibri" w:hAnsi="Arial" w:cs="Arial"/>
                <w:sz w:val="16"/>
                <w:szCs w:val="16"/>
              </w:rPr>
              <w:t>pozwolenia</w:t>
            </w:r>
            <w:proofErr w:type="gramEnd"/>
          </w:p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Calibri" w:hAnsi="Arial" w:cs="Arial"/>
                <w:sz w:val="16"/>
                <w:szCs w:val="16"/>
              </w:rPr>
              <w:t>wodnoprawne</w:t>
            </w:r>
            <w:proofErr w:type="gramEnd"/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Środki własne,</w:t>
            </w:r>
          </w:p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proofErr w:type="gramStart"/>
            <w:r w:rsidRPr="00C06094">
              <w:rPr>
                <w:rFonts w:ascii="Arial" w:eastAsia="Calibri" w:hAnsi="Arial" w:cs="Arial"/>
                <w:sz w:val="16"/>
                <w:szCs w:val="16"/>
              </w:rPr>
              <w:t>zewnętrzne</w:t>
            </w:r>
            <w:proofErr w:type="gramEnd"/>
            <w:r w:rsidRPr="00C06094">
              <w:rPr>
                <w:rFonts w:ascii="Arial" w:eastAsia="Calibri" w:hAnsi="Arial" w:cs="Arial"/>
                <w:sz w:val="16"/>
                <w:szCs w:val="16"/>
              </w:rPr>
              <w:t>, RPO 2014-2020</w:t>
            </w:r>
          </w:p>
        </w:tc>
        <w:tc>
          <w:tcPr>
            <w:tcW w:w="1275" w:type="dxa"/>
            <w:vAlign w:val="center"/>
          </w:tcPr>
          <w:p w:rsidR="00C06094" w:rsidRPr="00C06094" w:rsidRDefault="00F72E7C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</w:t>
            </w:r>
          </w:p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GWS</w:t>
            </w:r>
          </w:p>
        </w:tc>
        <w:tc>
          <w:tcPr>
            <w:tcW w:w="303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Rozbudowa i modernizacja infrastruktury technicznej w porcie w Szczecinie</w:t>
            </w:r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Zarząd Morskich Portów Szczecin i Świnoujście S.A.</w:t>
            </w:r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Środki własne, POIiŚ 2014-2020</w:t>
            </w:r>
          </w:p>
        </w:tc>
        <w:tc>
          <w:tcPr>
            <w:tcW w:w="1275" w:type="dxa"/>
            <w:vAlign w:val="center"/>
          </w:tcPr>
          <w:p w:rsidR="00C06094" w:rsidRPr="00C06094" w:rsidRDefault="00F72E7C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  <w:trHeight w:val="496"/>
        </w:trPr>
        <w:tc>
          <w:tcPr>
            <w:tcW w:w="498" w:type="dxa"/>
            <w:shd w:val="clear" w:color="auto" w:fill="E36C0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075" w:type="dxa"/>
            <w:shd w:val="clear" w:color="auto" w:fill="E36C0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ZG</w:t>
            </w:r>
          </w:p>
        </w:tc>
        <w:tc>
          <w:tcPr>
            <w:tcW w:w="12710" w:type="dxa"/>
            <w:gridSpan w:val="5"/>
            <w:shd w:val="clear" w:color="auto" w:fill="E36C0A"/>
            <w:vAlign w:val="center"/>
          </w:tcPr>
          <w:p w:rsidR="00C06094" w:rsidRPr="00C06094" w:rsidRDefault="00C06094" w:rsidP="00C0609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CEL I: Zrównoważone gospodarowanie zasobami geologicznymi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ZG</w:t>
            </w:r>
          </w:p>
        </w:tc>
        <w:tc>
          <w:tcPr>
            <w:tcW w:w="3036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Kontrola realizacji</w:t>
            </w:r>
          </w:p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koncesji</w:t>
            </w:r>
            <w:proofErr w:type="gramEnd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 xml:space="preserve"> na wydobywanie</w:t>
            </w:r>
          </w:p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kopalin</w:t>
            </w:r>
            <w:proofErr w:type="gramEnd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 xml:space="preserve"> ze złóż</w:t>
            </w:r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yriadPro-Regular" w:hAnsi="Arial" w:cs="Arial"/>
                <w:color w:val="000000"/>
                <w:sz w:val="16"/>
                <w:szCs w:val="16"/>
              </w:rPr>
            </w:pPr>
            <w:r w:rsidRPr="00C06094">
              <w:rPr>
                <w:rFonts w:ascii="Arial" w:eastAsia="MyriadPro-Regular" w:hAnsi="Arial" w:cs="Arial"/>
                <w:color w:val="000000"/>
                <w:sz w:val="16"/>
                <w:szCs w:val="16"/>
              </w:rPr>
              <w:t>Marszałek WZ, UOG w Poznaniu</w:t>
            </w:r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C06094" w:rsidRPr="00C06094" w:rsidRDefault="00F72E7C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ZG</w:t>
            </w:r>
          </w:p>
        </w:tc>
        <w:tc>
          <w:tcPr>
            <w:tcW w:w="3036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Działania edukacyjne</w:t>
            </w:r>
          </w:p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promujące</w:t>
            </w:r>
            <w:proofErr w:type="gramEnd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 xml:space="preserve"> racjonalną</w:t>
            </w:r>
          </w:p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gospodarkę</w:t>
            </w:r>
            <w:proofErr w:type="gramEnd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 xml:space="preserve"> zasobami</w:t>
            </w:r>
          </w:p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naturalnymi</w:t>
            </w:r>
            <w:proofErr w:type="gramEnd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 xml:space="preserve"> i ich ochrona</w:t>
            </w:r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color w:val="000000"/>
                <w:sz w:val="16"/>
                <w:szCs w:val="16"/>
              </w:rPr>
              <w:t>NGOs, placówki edukacyjne</w:t>
            </w:r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C06094" w:rsidRPr="00C06094" w:rsidRDefault="00F72E7C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ZG </w:t>
            </w:r>
          </w:p>
        </w:tc>
        <w:tc>
          <w:tcPr>
            <w:tcW w:w="3036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Rekultywacja i zagospodarowanie terenów poeksploatacyjnych</w:t>
            </w:r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yriadPro-Regular" w:hAnsi="Arial" w:cs="Arial"/>
                <w:color w:val="000000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MyriadPro-Regular" w:hAnsi="Arial" w:cs="Arial"/>
                <w:color w:val="000000"/>
                <w:sz w:val="16"/>
                <w:szCs w:val="16"/>
              </w:rPr>
              <w:t>przedsiębiorcy</w:t>
            </w:r>
            <w:proofErr w:type="gramEnd"/>
            <w:r w:rsidRPr="00C06094">
              <w:rPr>
                <w:rFonts w:ascii="Arial" w:eastAsia="MyriadPro-Regular" w:hAnsi="Arial" w:cs="Arial"/>
                <w:color w:val="000000"/>
                <w:sz w:val="16"/>
                <w:szCs w:val="16"/>
              </w:rPr>
              <w:t xml:space="preserve"> eksploatujący złoża kopalin</w:t>
            </w:r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 xml:space="preserve">Środki własne, </w:t>
            </w:r>
          </w:p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Calibri" w:hAnsi="Arial" w:cs="Arial"/>
                <w:sz w:val="16"/>
                <w:szCs w:val="16"/>
              </w:rPr>
              <w:t>zewnętrzne</w:t>
            </w:r>
            <w:proofErr w:type="gramEnd"/>
          </w:p>
        </w:tc>
        <w:tc>
          <w:tcPr>
            <w:tcW w:w="1275" w:type="dxa"/>
            <w:vAlign w:val="center"/>
          </w:tcPr>
          <w:p w:rsidR="00C06094" w:rsidRPr="00C06094" w:rsidRDefault="00F72E7C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1.5.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ZG</w:t>
            </w:r>
          </w:p>
        </w:tc>
        <w:tc>
          <w:tcPr>
            <w:tcW w:w="3036" w:type="dxa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 xml:space="preserve">Wykonywanie na terenach zagrożonych ruchami masowymi ziemi zabezpieczających robót budowlanych </w:t>
            </w:r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właściciele</w:t>
            </w:r>
            <w:proofErr w:type="gramEnd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 xml:space="preserve"> nieruchomości</w:t>
            </w:r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 xml:space="preserve">Środki własne, </w:t>
            </w:r>
          </w:p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Calibri" w:hAnsi="Arial" w:cs="Arial"/>
                <w:sz w:val="16"/>
                <w:szCs w:val="16"/>
              </w:rPr>
              <w:t>zewnętrzne</w:t>
            </w:r>
            <w:proofErr w:type="gramEnd"/>
          </w:p>
        </w:tc>
        <w:tc>
          <w:tcPr>
            <w:tcW w:w="1275" w:type="dxa"/>
            <w:vAlign w:val="center"/>
          </w:tcPr>
          <w:p w:rsidR="00C06094" w:rsidRPr="00C06094" w:rsidRDefault="00F72E7C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  <w:trHeight w:val="463"/>
        </w:trPr>
        <w:tc>
          <w:tcPr>
            <w:tcW w:w="498" w:type="dxa"/>
            <w:shd w:val="clear" w:color="auto" w:fill="FBD4B4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075" w:type="dxa"/>
            <w:shd w:val="clear" w:color="auto" w:fill="FBD4B4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GL</w:t>
            </w:r>
          </w:p>
        </w:tc>
        <w:tc>
          <w:tcPr>
            <w:tcW w:w="12710" w:type="dxa"/>
            <w:gridSpan w:val="5"/>
            <w:shd w:val="clear" w:color="auto" w:fill="FBD4B4"/>
            <w:vAlign w:val="center"/>
          </w:tcPr>
          <w:p w:rsidR="00C06094" w:rsidRPr="00C06094" w:rsidRDefault="00C06094" w:rsidP="00C0609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CEL I: Ochrona ziemi przed negatywnym oddziaływaniem oraz rekultywacja terenów zdegradowanych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GL</w:t>
            </w:r>
          </w:p>
        </w:tc>
        <w:tc>
          <w:tcPr>
            <w:tcW w:w="3036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Arial" w:eastAsia="MyriadPro-Regular" w:hAnsi="Arial" w:cs="Calibri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  <w:lang w:eastAsia="pl-PL"/>
              </w:rPr>
              <w:t>Identyfikacja i rejestracja gruntów historycznie zanieczyszczonych</w:t>
            </w:r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władający</w:t>
            </w:r>
            <w:proofErr w:type="gramEnd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 xml:space="preserve"> powierzchnią ziemi, RDOŚ, GDOŚ</w:t>
            </w:r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C06094" w:rsidRPr="00C06094" w:rsidRDefault="00F72E7C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GL</w:t>
            </w:r>
          </w:p>
        </w:tc>
        <w:tc>
          <w:tcPr>
            <w:tcW w:w="3036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Arial" w:eastAsia="MyriadPro-Regular" w:hAnsi="Arial" w:cs="Calibri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  <w:lang w:eastAsia="pl-PL"/>
              </w:rPr>
              <w:t xml:space="preserve">Rekultywacja terenów uznanych za zdegradowane zgodnie z rejestrem wojewódzkim </w:t>
            </w:r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yriadPro-Regular" w:hAnsi="Arial" w:cs="Calibri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  <w:lang w:eastAsia="pl-PL"/>
              </w:rPr>
              <w:t>RDOŚ</w:t>
            </w:r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Środki własne, krajowe, zewnętrzne WFOŚiGW,</w:t>
            </w:r>
          </w:p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RPO WZP 2014-2020, POIiŚ 2014-</w:t>
            </w:r>
          </w:p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2020</w:t>
            </w:r>
          </w:p>
        </w:tc>
        <w:tc>
          <w:tcPr>
            <w:tcW w:w="1275" w:type="dxa"/>
            <w:vAlign w:val="center"/>
          </w:tcPr>
          <w:p w:rsidR="00C06094" w:rsidRPr="00C06094" w:rsidRDefault="00F72E7C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  <w:trHeight w:val="450"/>
        </w:trPr>
        <w:tc>
          <w:tcPr>
            <w:tcW w:w="498" w:type="dxa"/>
            <w:shd w:val="clear" w:color="auto" w:fill="BFBFBF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75" w:type="dxa"/>
            <w:shd w:val="clear" w:color="auto" w:fill="BFBFBF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GO</w:t>
            </w:r>
          </w:p>
        </w:tc>
        <w:tc>
          <w:tcPr>
            <w:tcW w:w="12710" w:type="dxa"/>
            <w:gridSpan w:val="5"/>
            <w:shd w:val="clear" w:color="auto" w:fill="BFBFBF"/>
            <w:vAlign w:val="center"/>
          </w:tcPr>
          <w:p w:rsidR="00C06094" w:rsidRPr="00C06094" w:rsidRDefault="00C06094" w:rsidP="00C0609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CEL I: </w:t>
            </w:r>
            <w:r w:rsidRPr="00C06094">
              <w:rPr>
                <w:rFonts w:ascii="Arial" w:eastAsia="MyriadPro-Regular" w:hAnsi="Arial" w:cs="Arial"/>
                <w:b/>
                <w:bCs/>
                <w:sz w:val="16"/>
                <w:szCs w:val="16"/>
              </w:rPr>
              <w:t>Gospodarowanie odpadami zgodnie z hierarchią sposobów postępowania z odpadami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GO</w:t>
            </w:r>
          </w:p>
        </w:tc>
        <w:tc>
          <w:tcPr>
            <w:tcW w:w="3036" w:type="dxa"/>
          </w:tcPr>
          <w:p w:rsidR="00C06094" w:rsidRPr="00C06094" w:rsidRDefault="00C06094" w:rsidP="00C06094">
            <w:pPr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Zadania związane z zapobieganiem</w:t>
            </w:r>
          </w:p>
          <w:p w:rsidR="00C06094" w:rsidRPr="00C06094" w:rsidRDefault="00C06094" w:rsidP="00C06094">
            <w:pPr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powstawaniu</w:t>
            </w:r>
            <w:proofErr w:type="gramEnd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 xml:space="preserve"> odpadów</w:t>
            </w:r>
          </w:p>
          <w:p w:rsidR="00C06094" w:rsidRPr="00C06094" w:rsidRDefault="00C06094" w:rsidP="00C06094">
            <w:pPr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na</w:t>
            </w:r>
            <w:proofErr w:type="gramEnd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 xml:space="preserve"> terenie miasta (promowanie ekologicznych wzorców produkcji i konsumpcji)</w:t>
            </w:r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p</w:t>
            </w:r>
            <w:r w:rsidR="00F72E7C">
              <w:rPr>
                <w:rFonts w:ascii="Arial" w:eastAsia="MyriadPro-Regular" w:hAnsi="Arial" w:cs="Arial"/>
                <w:sz w:val="16"/>
                <w:szCs w:val="16"/>
              </w:rPr>
              <w:t>rzedsiębiorstwa</w:t>
            </w:r>
            <w:proofErr w:type="gramEnd"/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C06094" w:rsidRPr="00C06094" w:rsidRDefault="00F72E7C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GO</w:t>
            </w:r>
          </w:p>
        </w:tc>
        <w:tc>
          <w:tcPr>
            <w:tcW w:w="3036" w:type="dxa"/>
          </w:tcPr>
          <w:p w:rsidR="00C06094" w:rsidRPr="00C06094" w:rsidRDefault="00C06094" w:rsidP="00C06094">
            <w:pPr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 xml:space="preserve">Propagowanie zbiórki odpadów elektrycznych i elektroenergetycznych </w:t>
            </w:r>
          </w:p>
          <w:p w:rsidR="00C06094" w:rsidRPr="00C06094" w:rsidRDefault="00C06094" w:rsidP="00C06094">
            <w:pPr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z</w:t>
            </w:r>
            <w:proofErr w:type="gramEnd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 xml:space="preserve"> gospodarstw domowych wykonywane przez firmy zewnętrzne</w:t>
            </w:r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przedsiębiorstwa</w:t>
            </w:r>
            <w:proofErr w:type="gramEnd"/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C06094" w:rsidRPr="00C06094" w:rsidRDefault="00F72E7C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GO</w:t>
            </w:r>
          </w:p>
        </w:tc>
        <w:tc>
          <w:tcPr>
            <w:tcW w:w="303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Usunięcie pokryć dachowych z płyt eternitowych z części budynków posiadających tego typu pokrycia dachowe</w:t>
            </w:r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Tele – Fonika KABLE</w:t>
            </w:r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C06094">
              <w:rPr>
                <w:rFonts w:ascii="Arial" w:eastAsia="Calibri" w:hAnsi="Arial" w:cs="Arial"/>
                <w:sz w:val="16"/>
                <w:szCs w:val="16"/>
              </w:rPr>
              <w:t>NFOSiGW</w:t>
            </w:r>
            <w:proofErr w:type="spellEnd"/>
            <w:r w:rsidRPr="00C06094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</w:p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WFOŚiGW</w:t>
            </w:r>
          </w:p>
        </w:tc>
        <w:tc>
          <w:tcPr>
            <w:tcW w:w="1275" w:type="dxa"/>
            <w:vAlign w:val="center"/>
          </w:tcPr>
          <w:p w:rsidR="00C06094" w:rsidRPr="00C06094" w:rsidRDefault="00F72E7C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1.6.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GO</w:t>
            </w:r>
          </w:p>
        </w:tc>
        <w:tc>
          <w:tcPr>
            <w:tcW w:w="303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Roczne sprawozdanie nt.</w:t>
            </w:r>
          </w:p>
          <w:p w:rsidR="00C06094" w:rsidRPr="00C06094" w:rsidRDefault="00C06094" w:rsidP="00C06094">
            <w:pPr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postępowania</w:t>
            </w:r>
            <w:proofErr w:type="gramEnd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 xml:space="preserve"> z odpadami komunalnymi zebranymi w punkcie PSZOK przekazywane prezydentowi miasta</w:t>
            </w:r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podmioty</w:t>
            </w:r>
            <w:proofErr w:type="gramEnd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 xml:space="preserve"> prowadzące</w:t>
            </w:r>
          </w:p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punkty</w:t>
            </w:r>
            <w:proofErr w:type="gramEnd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 xml:space="preserve"> selektywnego</w:t>
            </w:r>
          </w:p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zbierania</w:t>
            </w:r>
            <w:proofErr w:type="gramEnd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 xml:space="preserve"> odpadów</w:t>
            </w:r>
          </w:p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komunalnych</w:t>
            </w:r>
            <w:proofErr w:type="gramEnd"/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C06094" w:rsidRPr="00C06094" w:rsidRDefault="00F72E7C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1.7.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GO</w:t>
            </w:r>
          </w:p>
        </w:tc>
        <w:tc>
          <w:tcPr>
            <w:tcW w:w="303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Półroczne sprawozdanie nt.</w:t>
            </w:r>
          </w:p>
          <w:p w:rsidR="00C06094" w:rsidRPr="00C06094" w:rsidRDefault="00C06094" w:rsidP="00C06094">
            <w:pPr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postępowania</w:t>
            </w:r>
            <w:proofErr w:type="gramEnd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 xml:space="preserve"> z odpadami</w:t>
            </w:r>
          </w:p>
          <w:p w:rsidR="00C06094" w:rsidRPr="00C06094" w:rsidRDefault="00C06094" w:rsidP="00C06094">
            <w:pPr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komunalnymi</w:t>
            </w:r>
            <w:proofErr w:type="gramEnd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 xml:space="preserve"> odebranymi</w:t>
            </w:r>
          </w:p>
          <w:p w:rsidR="00C06094" w:rsidRPr="00C06094" w:rsidRDefault="00C06094" w:rsidP="00C06094">
            <w:pPr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od</w:t>
            </w:r>
            <w:proofErr w:type="gramEnd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 xml:space="preserve"> właścicieli nieruchomości</w:t>
            </w:r>
          </w:p>
          <w:p w:rsidR="00C06094" w:rsidRPr="00C06094" w:rsidRDefault="00C06094" w:rsidP="00C06094">
            <w:pPr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przekazywane</w:t>
            </w:r>
            <w:proofErr w:type="gramEnd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 xml:space="preserve"> prezydentowi miasta</w:t>
            </w:r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podmioty</w:t>
            </w:r>
            <w:proofErr w:type="gramEnd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 xml:space="preserve"> odbierające</w:t>
            </w:r>
          </w:p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odpady</w:t>
            </w:r>
            <w:proofErr w:type="gramEnd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 xml:space="preserve"> komunalne</w:t>
            </w:r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C06094" w:rsidRPr="00C06094" w:rsidRDefault="00F72E7C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1.9.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GO</w:t>
            </w:r>
          </w:p>
        </w:tc>
        <w:tc>
          <w:tcPr>
            <w:tcW w:w="303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Modernizacja i budowa nowych punktów</w:t>
            </w:r>
          </w:p>
          <w:p w:rsidR="00C06094" w:rsidRPr="00C06094" w:rsidRDefault="00C06094" w:rsidP="00C06094">
            <w:pPr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selektywnego</w:t>
            </w:r>
            <w:proofErr w:type="gramEnd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 xml:space="preserve"> zbierania</w:t>
            </w:r>
          </w:p>
          <w:p w:rsidR="00C06094" w:rsidRPr="00C06094" w:rsidRDefault="00C06094" w:rsidP="00C06094">
            <w:pPr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odpadów</w:t>
            </w:r>
            <w:proofErr w:type="gramEnd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 xml:space="preserve"> komunalnych</w:t>
            </w:r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zarządzający</w:t>
            </w:r>
            <w:proofErr w:type="gramEnd"/>
          </w:p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instalacjami</w:t>
            </w:r>
            <w:proofErr w:type="gramEnd"/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Środki własne, POIiS 2014-2020</w:t>
            </w:r>
          </w:p>
        </w:tc>
        <w:tc>
          <w:tcPr>
            <w:tcW w:w="1275" w:type="dxa"/>
            <w:vAlign w:val="center"/>
          </w:tcPr>
          <w:p w:rsidR="00C06094" w:rsidRPr="00C06094" w:rsidRDefault="00F72E7C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</w:t>
            </w:r>
          </w:p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GO</w:t>
            </w:r>
          </w:p>
        </w:tc>
        <w:tc>
          <w:tcPr>
            <w:tcW w:w="303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Przebudowa obiektu szpitalnego na magazyn odpadów medycznych</w:t>
            </w:r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Szpital Szczecin-Zdunowo</w:t>
            </w:r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Środki własne, zewnętrzne</w:t>
            </w:r>
          </w:p>
        </w:tc>
        <w:tc>
          <w:tcPr>
            <w:tcW w:w="1275" w:type="dxa"/>
            <w:vAlign w:val="center"/>
          </w:tcPr>
          <w:p w:rsidR="00C06094" w:rsidRPr="00C06094" w:rsidRDefault="00F72E7C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  <w:trHeight w:val="488"/>
        </w:trPr>
        <w:tc>
          <w:tcPr>
            <w:tcW w:w="498" w:type="dxa"/>
            <w:shd w:val="clear" w:color="auto" w:fill="9BBB59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075" w:type="dxa"/>
            <w:shd w:val="clear" w:color="auto" w:fill="9FBE62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ZP</w:t>
            </w:r>
          </w:p>
        </w:tc>
        <w:tc>
          <w:tcPr>
            <w:tcW w:w="12710" w:type="dxa"/>
            <w:gridSpan w:val="5"/>
            <w:shd w:val="clear" w:color="auto" w:fill="9FBE62"/>
            <w:vAlign w:val="center"/>
          </w:tcPr>
          <w:p w:rsidR="00C06094" w:rsidRPr="00C06094" w:rsidRDefault="00C06094" w:rsidP="00C0609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CEL I: Ochrona dziedzictwa przyrodniczego i zrównoważone użytkowanie zasobów przyrodniczych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ZP</w:t>
            </w:r>
          </w:p>
        </w:tc>
        <w:tc>
          <w:tcPr>
            <w:tcW w:w="3036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MyriadPro-Regular" w:hAnsi="Arial" w:cs="Arial"/>
                <w:sz w:val="16"/>
                <w:szCs w:val="16"/>
              </w:rPr>
            </w:pPr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 xml:space="preserve">Powoływanie nowych obszarów i obiektów prawnie chronionych </w:t>
            </w:r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Rada gminy, sejmik województwa, RDOŚ</w:t>
            </w:r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C06094" w:rsidRPr="00C06094" w:rsidRDefault="00F72E7C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ZP</w:t>
            </w:r>
          </w:p>
        </w:tc>
        <w:tc>
          <w:tcPr>
            <w:tcW w:w="3036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MyriadPro-Regular" w:hAnsi="Arial" w:cs="Arial"/>
                <w:sz w:val="16"/>
                <w:szCs w:val="16"/>
              </w:rPr>
            </w:pPr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Bieżąca pielęgnacja zasobów przyrodniczych i ochrona obszarów i obiektów prawnie chronionych</w:t>
            </w:r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RDOŚ</w:t>
            </w:r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Finansowanie w ramach bieżącej działalności</w:t>
            </w:r>
          </w:p>
        </w:tc>
        <w:tc>
          <w:tcPr>
            <w:tcW w:w="1275" w:type="dxa"/>
            <w:vAlign w:val="center"/>
          </w:tcPr>
          <w:p w:rsidR="00C06094" w:rsidRPr="00C06094" w:rsidRDefault="00F72E7C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ZP</w:t>
            </w:r>
          </w:p>
        </w:tc>
        <w:tc>
          <w:tcPr>
            <w:tcW w:w="3036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MyriadPro-Regular" w:hAnsi="Arial" w:cs="Arial"/>
                <w:sz w:val="16"/>
                <w:szCs w:val="16"/>
              </w:rPr>
            </w:pPr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Opracowanie planu zadań ochronnych dla obszaru Natura 2000- Ujście Odry i zalew Szczeciński</w:t>
            </w:r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sprawujący</w:t>
            </w:r>
            <w:proofErr w:type="gramEnd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 xml:space="preserve"> nadzór nad obszarem Natura 2000</w:t>
            </w:r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Środki własne, krajowe, zewnętrzne, WFOŚiGW,</w:t>
            </w:r>
          </w:p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NFOŚiGW, RPO WZP 2014-2020, POIiŚ 2014-2020, LIFE</w:t>
            </w:r>
          </w:p>
        </w:tc>
        <w:tc>
          <w:tcPr>
            <w:tcW w:w="1275" w:type="dxa"/>
            <w:vAlign w:val="center"/>
          </w:tcPr>
          <w:p w:rsidR="00C06094" w:rsidRPr="00C06094" w:rsidRDefault="00F72E7C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ZP</w:t>
            </w:r>
          </w:p>
        </w:tc>
        <w:tc>
          <w:tcPr>
            <w:tcW w:w="3036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MyriadPro-Regular" w:hAnsi="Arial" w:cs="Arial"/>
                <w:sz w:val="16"/>
                <w:szCs w:val="16"/>
              </w:rPr>
            </w:pPr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Aktualizacja planu ochrony SPK „Puszcza Bukowa”</w:t>
            </w:r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sejmik</w:t>
            </w:r>
            <w:proofErr w:type="gramEnd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 xml:space="preserve"> województwa</w:t>
            </w:r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Środki własne,</w:t>
            </w:r>
          </w:p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WFOŚiGW</w:t>
            </w:r>
          </w:p>
        </w:tc>
        <w:tc>
          <w:tcPr>
            <w:tcW w:w="1275" w:type="dxa"/>
            <w:vAlign w:val="center"/>
          </w:tcPr>
          <w:p w:rsidR="00C06094" w:rsidRPr="00C06094" w:rsidRDefault="00F72E7C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1.6.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ZP</w:t>
            </w:r>
          </w:p>
        </w:tc>
        <w:tc>
          <w:tcPr>
            <w:tcW w:w="3036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Prowadzenie edukacji ekologicznej i działań z zakresu pogłębiania świadomości ekologicznej mieszkańców</w:t>
            </w:r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yriadPro-Regular" w:hAnsi="Arial" w:cs="Calibri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NGOs, placówki edukacyjne</w:t>
            </w:r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Środki własne, zewnętrzne</w:t>
            </w:r>
          </w:p>
        </w:tc>
        <w:tc>
          <w:tcPr>
            <w:tcW w:w="1275" w:type="dxa"/>
            <w:vAlign w:val="center"/>
          </w:tcPr>
          <w:p w:rsidR="00C06094" w:rsidRPr="00C06094" w:rsidRDefault="00F72E7C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  <w:trHeight w:val="488"/>
        </w:trPr>
        <w:tc>
          <w:tcPr>
            <w:tcW w:w="498" w:type="dxa"/>
            <w:shd w:val="clear" w:color="auto" w:fill="9BBB59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075" w:type="dxa"/>
            <w:shd w:val="clear" w:color="auto" w:fill="9FBE62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ZP</w:t>
            </w:r>
          </w:p>
        </w:tc>
        <w:tc>
          <w:tcPr>
            <w:tcW w:w="12710" w:type="dxa"/>
            <w:gridSpan w:val="5"/>
            <w:shd w:val="clear" w:color="auto" w:fill="9FBE62"/>
            <w:vAlign w:val="center"/>
          </w:tcPr>
          <w:p w:rsidR="00C06094" w:rsidRPr="00C06094" w:rsidRDefault="00C06094" w:rsidP="00C0609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CEL II: Ochrona i zachowanie istniejących zasobów leśnych oraz zrównoważona pod względem ekonomicznym, ekologicznym i społecznym gospodarka leśna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ZP</w:t>
            </w:r>
          </w:p>
        </w:tc>
        <w:tc>
          <w:tcPr>
            <w:tcW w:w="3036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Uwzględnianie w planach urządzenia lasu przebudowy drzewostanów monokulturowych, które są niezgodne z siedliskiem</w:t>
            </w:r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PGL LP,</w:t>
            </w:r>
          </w:p>
          <w:p w:rsidR="00C06094" w:rsidRPr="00C06094" w:rsidRDefault="00C06094" w:rsidP="00F7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Urząd</w:t>
            </w:r>
            <w:r w:rsidR="00F72E7C">
              <w:rPr>
                <w:rFonts w:ascii="Arial" w:eastAsia="MyriadPro-Regular" w:hAnsi="Arial" w:cs="Arial"/>
                <w:sz w:val="16"/>
                <w:szCs w:val="16"/>
              </w:rPr>
              <w:t xml:space="preserve"> </w:t>
            </w:r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Morski w Szczecinie</w:t>
            </w:r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W ramach planów</w:t>
            </w:r>
          </w:p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Calibri" w:hAnsi="Arial" w:cs="Arial"/>
                <w:sz w:val="16"/>
                <w:szCs w:val="16"/>
              </w:rPr>
              <w:t>urządzenia</w:t>
            </w:r>
            <w:proofErr w:type="gramEnd"/>
            <w:r w:rsidRPr="00C06094">
              <w:rPr>
                <w:rFonts w:ascii="Arial" w:eastAsia="Calibri" w:hAnsi="Arial" w:cs="Arial"/>
                <w:sz w:val="16"/>
                <w:szCs w:val="16"/>
              </w:rPr>
              <w:t xml:space="preserve"> lasu</w:t>
            </w:r>
          </w:p>
        </w:tc>
        <w:tc>
          <w:tcPr>
            <w:tcW w:w="1275" w:type="dxa"/>
            <w:vAlign w:val="center"/>
          </w:tcPr>
          <w:p w:rsidR="00C06094" w:rsidRPr="00C06094" w:rsidRDefault="00F72E7C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2.2.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ZP</w:t>
            </w:r>
          </w:p>
        </w:tc>
        <w:tc>
          <w:tcPr>
            <w:tcW w:w="3036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yriadPro-Regular" w:hAnsi="Arial" w:cs="Calibri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  <w:lang w:eastAsia="pl-PL"/>
              </w:rPr>
              <w:t>Monitoring środowiska leśnego i przeciwdziałanie stanom niepożądanym</w:t>
            </w:r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yriadPro-Regular" w:hAnsi="Arial" w:cs="Calibri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Nadleśnictwo Gryfino, Kliniska, Trzebież</w:t>
            </w:r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Finansowanie w ramach bieżącej działalności</w:t>
            </w:r>
          </w:p>
        </w:tc>
        <w:tc>
          <w:tcPr>
            <w:tcW w:w="1275" w:type="dxa"/>
            <w:vAlign w:val="center"/>
          </w:tcPr>
          <w:p w:rsidR="00C06094" w:rsidRPr="00C06094" w:rsidRDefault="00F72E7C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2.4.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ZP</w:t>
            </w:r>
          </w:p>
        </w:tc>
        <w:tc>
          <w:tcPr>
            <w:tcW w:w="3036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  <w:lang w:eastAsia="pl-PL"/>
              </w:rPr>
              <w:t>Prowadzenie zalesień gruntów z uwzględnieniem zróżnicowania struktury gatunkowej lasów</w:t>
            </w:r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Nadleśnictwo Gryfino, Kliniska, Trzebież</w:t>
            </w:r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C06094" w:rsidRPr="00C06094" w:rsidRDefault="009B5D75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  <w:trHeight w:val="496"/>
        </w:trPr>
        <w:tc>
          <w:tcPr>
            <w:tcW w:w="498" w:type="dxa"/>
            <w:shd w:val="clear" w:color="auto" w:fill="C0504D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75" w:type="dxa"/>
            <w:shd w:val="clear" w:color="auto" w:fill="C0504D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PAP</w:t>
            </w:r>
          </w:p>
        </w:tc>
        <w:tc>
          <w:tcPr>
            <w:tcW w:w="12710" w:type="dxa"/>
            <w:gridSpan w:val="5"/>
            <w:shd w:val="clear" w:color="auto" w:fill="C0504D"/>
            <w:vAlign w:val="center"/>
          </w:tcPr>
          <w:p w:rsidR="00C06094" w:rsidRPr="00C06094" w:rsidRDefault="00C06094" w:rsidP="00C0609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CEL I: Minimalizacja skutków wystąpienia poważnych awarii przemysłowych oraz ograniczenie ryzyka ich wystąpienia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PAP</w:t>
            </w:r>
          </w:p>
        </w:tc>
        <w:tc>
          <w:tcPr>
            <w:tcW w:w="3036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Planowanie i optymalizacja przewozu towarów niebezpiecznych</w:t>
            </w:r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Urząd Morski w Szczecinie</w:t>
            </w:r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Środki własne, krajowe,</w:t>
            </w:r>
          </w:p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Calibri" w:hAnsi="Arial" w:cs="Arial"/>
                <w:sz w:val="16"/>
                <w:szCs w:val="16"/>
              </w:rPr>
              <w:t>zewnętrzne</w:t>
            </w:r>
            <w:proofErr w:type="gramEnd"/>
          </w:p>
        </w:tc>
        <w:tc>
          <w:tcPr>
            <w:tcW w:w="1275" w:type="dxa"/>
            <w:vAlign w:val="center"/>
          </w:tcPr>
          <w:p w:rsidR="00C06094" w:rsidRPr="00C06094" w:rsidRDefault="009B5D75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PAP</w:t>
            </w:r>
          </w:p>
        </w:tc>
        <w:tc>
          <w:tcPr>
            <w:tcW w:w="3036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MyriadPro-Regular" w:hAnsi="Arial" w:cs="Arial"/>
                <w:sz w:val="16"/>
                <w:szCs w:val="16"/>
              </w:rPr>
            </w:pPr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Kontynuacja działań z zakresu nadzoru</w:t>
            </w:r>
          </w:p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MyriadPro-Regular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nad</w:t>
            </w:r>
            <w:proofErr w:type="gramEnd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 xml:space="preserve"> bezpieczeństwem</w:t>
            </w:r>
          </w:p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yriadPro-Regular" w:hAnsi="Arial" w:cs="Arial"/>
                <w:sz w:val="16"/>
                <w:szCs w:val="16"/>
              </w:rPr>
            </w:pPr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 xml:space="preserve"> </w:t>
            </w:r>
            <w:proofErr w:type="gramStart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żeglugi</w:t>
            </w:r>
            <w:proofErr w:type="gramEnd"/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Urząd Morski w Szczecinie</w:t>
            </w:r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C06094" w:rsidRPr="00C06094" w:rsidRDefault="009B5D75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PAP</w:t>
            </w:r>
          </w:p>
        </w:tc>
        <w:tc>
          <w:tcPr>
            <w:tcW w:w="3036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Prowadzenie kontroli w zakresie przeciwdziałania poważnym awariom przemysłowym </w:t>
            </w:r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color w:val="000000"/>
                <w:sz w:val="16"/>
                <w:szCs w:val="16"/>
              </w:rPr>
              <w:t>KW PSP, KP PSP, WIOŚ, policja, przedsiębiorstwa</w:t>
            </w:r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C06094" w:rsidRPr="00C06094" w:rsidRDefault="009B5D75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1.5.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PAP</w:t>
            </w:r>
          </w:p>
        </w:tc>
        <w:tc>
          <w:tcPr>
            <w:tcW w:w="3036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MyriadPro-Regular" w:hAnsi="Arial" w:cs="Arial"/>
                <w:sz w:val="16"/>
                <w:szCs w:val="16"/>
              </w:rPr>
            </w:pPr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Prowadzenie i aktualizacja rejestru poważnych awarii oraz zakładów mogących</w:t>
            </w:r>
          </w:p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MyriadPro-Regular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powodować</w:t>
            </w:r>
            <w:proofErr w:type="gramEnd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 xml:space="preserve"> poważną</w:t>
            </w:r>
          </w:p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MyriadPro-Regular" w:hAnsi="Arial" w:cs="Arial"/>
                <w:color w:val="000000"/>
                <w:sz w:val="16"/>
                <w:szCs w:val="16"/>
              </w:rPr>
              <w:t>awarię</w:t>
            </w:r>
            <w:proofErr w:type="gramEnd"/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GIOŚ, WIOŚ</w:t>
            </w:r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C06094" w:rsidRPr="00C06094" w:rsidRDefault="009B5D75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1.6.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PAP</w:t>
            </w:r>
          </w:p>
        </w:tc>
        <w:tc>
          <w:tcPr>
            <w:tcW w:w="3036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Usuwanie skutków poważnych awarii w środowisku </w:t>
            </w:r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proofErr w:type="gramStart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sprawcy</w:t>
            </w:r>
            <w:proofErr w:type="gramEnd"/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 xml:space="preserve"> awarii</w:t>
            </w:r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Finansowanie wg potrzeb</w:t>
            </w:r>
          </w:p>
        </w:tc>
        <w:tc>
          <w:tcPr>
            <w:tcW w:w="1275" w:type="dxa"/>
            <w:vAlign w:val="center"/>
          </w:tcPr>
          <w:p w:rsidR="00C06094" w:rsidRPr="00C06094" w:rsidRDefault="009B5D75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1.7.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PAP</w:t>
            </w:r>
          </w:p>
        </w:tc>
        <w:tc>
          <w:tcPr>
            <w:tcW w:w="3036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MyriadPro-Regular" w:hAnsi="Arial" w:cs="Arial"/>
                <w:sz w:val="16"/>
                <w:szCs w:val="16"/>
              </w:rPr>
            </w:pPr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Zakup sprzętu ratowniczego</w:t>
            </w:r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yriadPro-Regular" w:hAnsi="Arial" w:cs="Arial"/>
                <w:sz w:val="16"/>
                <w:szCs w:val="16"/>
              </w:rPr>
            </w:pPr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Komenda Wojewódzka PSP w Szczecinie</w:t>
            </w:r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  <w:vAlign w:val="center"/>
          </w:tcPr>
          <w:p w:rsidR="00C06094" w:rsidRPr="00C06094" w:rsidRDefault="009B5D75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06094" w:rsidRPr="00C06094" w:rsidTr="00C2192E">
        <w:trPr>
          <w:cantSplit/>
        </w:trPr>
        <w:tc>
          <w:tcPr>
            <w:tcW w:w="498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1.8.</w:t>
            </w:r>
          </w:p>
        </w:tc>
        <w:tc>
          <w:tcPr>
            <w:tcW w:w="107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PAP</w:t>
            </w:r>
          </w:p>
        </w:tc>
        <w:tc>
          <w:tcPr>
            <w:tcW w:w="3036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Informowanie społeczeństwa o sposobach postępowania w sytuacji wystąpienia zagrożeń </w:t>
            </w:r>
          </w:p>
        </w:tc>
        <w:tc>
          <w:tcPr>
            <w:tcW w:w="3118" w:type="dxa"/>
            <w:vAlign w:val="center"/>
          </w:tcPr>
          <w:p w:rsidR="00C06094" w:rsidRPr="00C06094" w:rsidRDefault="00C06094" w:rsidP="00C0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yriadPro-Regular" w:hAnsi="Arial" w:cs="Calibri"/>
                <w:sz w:val="16"/>
                <w:szCs w:val="16"/>
                <w:highlight w:val="yellow"/>
              </w:rPr>
            </w:pPr>
            <w:r w:rsidRPr="00C06094">
              <w:rPr>
                <w:rFonts w:ascii="Arial" w:eastAsia="MyriadPro-Regular" w:hAnsi="Arial" w:cs="Arial"/>
                <w:sz w:val="16"/>
                <w:szCs w:val="16"/>
              </w:rPr>
              <w:t>Komenda Wojewódzka PSP w Szczecinie</w:t>
            </w:r>
          </w:p>
        </w:tc>
        <w:tc>
          <w:tcPr>
            <w:tcW w:w="2835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446" w:type="dxa"/>
            <w:vAlign w:val="center"/>
          </w:tcPr>
          <w:p w:rsidR="00C06094" w:rsidRPr="00C06094" w:rsidRDefault="00C06094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94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C06094" w:rsidRPr="00C06094" w:rsidRDefault="009B5D75" w:rsidP="00C0609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</w:tbl>
    <w:p w:rsidR="00C06094" w:rsidRPr="00C06094" w:rsidRDefault="00C06094" w:rsidP="00C06094">
      <w:pPr>
        <w:spacing w:after="0" w:line="240" w:lineRule="auto"/>
        <w:rPr>
          <w:rFonts w:ascii="Calibri" w:eastAsia="Calibri" w:hAnsi="Calibri" w:cs="Calibri"/>
          <w:vanish/>
        </w:rPr>
      </w:pPr>
    </w:p>
    <w:p w:rsidR="00C06094" w:rsidRPr="00C06094" w:rsidRDefault="00C06094" w:rsidP="00C06094">
      <w:pPr>
        <w:spacing w:after="0" w:line="240" w:lineRule="auto"/>
        <w:rPr>
          <w:rFonts w:ascii="Calibri" w:eastAsia="Calibri" w:hAnsi="Calibri" w:cs="Calibri"/>
          <w:vanish/>
        </w:rPr>
      </w:pPr>
    </w:p>
    <w:p w:rsidR="00C06094" w:rsidRPr="00C06094" w:rsidRDefault="00C06094" w:rsidP="00C06094">
      <w:pPr>
        <w:spacing w:after="0" w:line="240" w:lineRule="auto"/>
        <w:rPr>
          <w:rFonts w:ascii="Calibri" w:eastAsia="Calibri" w:hAnsi="Calibri" w:cs="Calibri"/>
          <w:vanish/>
        </w:rPr>
      </w:pPr>
    </w:p>
    <w:p w:rsidR="00C06094" w:rsidRPr="00C06094" w:rsidRDefault="00C06094" w:rsidP="00C06094">
      <w:pPr>
        <w:spacing w:after="0" w:line="240" w:lineRule="auto"/>
        <w:rPr>
          <w:rFonts w:ascii="Calibri" w:eastAsia="Calibri" w:hAnsi="Calibri" w:cs="Calibri"/>
          <w:vanish/>
        </w:rPr>
      </w:pPr>
    </w:p>
    <w:p w:rsidR="00C06094" w:rsidRPr="00C06094" w:rsidRDefault="00C06094" w:rsidP="00C06094">
      <w:pPr>
        <w:spacing w:after="0" w:line="240" w:lineRule="auto"/>
        <w:rPr>
          <w:rFonts w:ascii="Calibri" w:eastAsia="Calibri" w:hAnsi="Calibri" w:cs="Calibri"/>
          <w:vanish/>
        </w:rPr>
      </w:pPr>
    </w:p>
    <w:p w:rsidR="00C06094" w:rsidRPr="00C06094" w:rsidRDefault="00C06094" w:rsidP="00C06094">
      <w:pPr>
        <w:spacing w:after="0" w:line="240" w:lineRule="auto"/>
        <w:rPr>
          <w:rFonts w:ascii="Calibri" w:eastAsia="Calibri" w:hAnsi="Calibri" w:cs="Calibri"/>
          <w:vanish/>
        </w:rPr>
      </w:pPr>
    </w:p>
    <w:p w:rsidR="00C06094" w:rsidRPr="00C06094" w:rsidRDefault="00C06094" w:rsidP="00C06094">
      <w:pPr>
        <w:spacing w:after="0" w:line="240" w:lineRule="auto"/>
        <w:rPr>
          <w:rFonts w:ascii="Calibri" w:eastAsia="Calibri" w:hAnsi="Calibri" w:cs="Calibri"/>
          <w:vanish/>
        </w:rPr>
      </w:pPr>
    </w:p>
    <w:p w:rsidR="007D4341" w:rsidRDefault="007D4341"/>
    <w:sectPr w:rsidR="007D4341" w:rsidSect="00FA67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B24" w:rsidRDefault="003C0B24" w:rsidP="00C06094">
      <w:pPr>
        <w:spacing w:after="0" w:line="240" w:lineRule="auto"/>
      </w:pPr>
      <w:r>
        <w:separator/>
      </w:r>
    </w:p>
  </w:endnote>
  <w:endnote w:type="continuationSeparator" w:id="1">
    <w:p w:rsidR="003C0B24" w:rsidRDefault="003C0B24" w:rsidP="00C0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B24" w:rsidRDefault="003C0B24" w:rsidP="00C06094">
      <w:pPr>
        <w:spacing w:after="0" w:line="240" w:lineRule="auto"/>
      </w:pPr>
      <w:r>
        <w:separator/>
      </w:r>
    </w:p>
  </w:footnote>
  <w:footnote w:type="continuationSeparator" w:id="1">
    <w:p w:rsidR="003C0B24" w:rsidRDefault="003C0B24" w:rsidP="00C06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72F60"/>
    <w:multiLevelType w:val="hybridMultilevel"/>
    <w:tmpl w:val="7BBA1032"/>
    <w:lvl w:ilvl="0" w:tplc="0B5C3E3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A6F5B"/>
    <w:multiLevelType w:val="hybridMultilevel"/>
    <w:tmpl w:val="E8E41498"/>
    <w:lvl w:ilvl="0" w:tplc="7B469502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A6E4623"/>
    <w:multiLevelType w:val="hybridMultilevel"/>
    <w:tmpl w:val="C57CAD4C"/>
    <w:lvl w:ilvl="0" w:tplc="319A5C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BAC036E"/>
    <w:multiLevelType w:val="hybridMultilevel"/>
    <w:tmpl w:val="D6A29B3E"/>
    <w:lvl w:ilvl="0" w:tplc="64462ACA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33916C2"/>
    <w:multiLevelType w:val="hybridMultilevel"/>
    <w:tmpl w:val="817C0E16"/>
    <w:lvl w:ilvl="0" w:tplc="63E6C5AA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44F3E1B"/>
    <w:multiLevelType w:val="hybridMultilevel"/>
    <w:tmpl w:val="CBFC36EE"/>
    <w:lvl w:ilvl="0" w:tplc="E3B05EF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7984217"/>
    <w:multiLevelType w:val="hybridMultilevel"/>
    <w:tmpl w:val="D1E86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239"/>
    <w:rsid w:val="002D01E5"/>
    <w:rsid w:val="002D4569"/>
    <w:rsid w:val="002F240B"/>
    <w:rsid w:val="00322556"/>
    <w:rsid w:val="003C0B24"/>
    <w:rsid w:val="00507D52"/>
    <w:rsid w:val="00526239"/>
    <w:rsid w:val="00771FF4"/>
    <w:rsid w:val="007D4341"/>
    <w:rsid w:val="009B5D75"/>
    <w:rsid w:val="00A1312A"/>
    <w:rsid w:val="00AB51AC"/>
    <w:rsid w:val="00B04CC6"/>
    <w:rsid w:val="00BC65B2"/>
    <w:rsid w:val="00C06094"/>
    <w:rsid w:val="00C2192E"/>
    <w:rsid w:val="00C32DA9"/>
    <w:rsid w:val="00CA6550"/>
    <w:rsid w:val="00E31A9C"/>
    <w:rsid w:val="00E90E3B"/>
    <w:rsid w:val="00F72E7C"/>
    <w:rsid w:val="00FA6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40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06094"/>
  </w:style>
  <w:style w:type="table" w:styleId="Tabela-Siatka">
    <w:name w:val="Table Grid"/>
    <w:basedOn w:val="Standardowy"/>
    <w:uiPriority w:val="99"/>
    <w:rsid w:val="00C06094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C0609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09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C0609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C06094"/>
  </w:style>
  <w:style w:type="character" w:styleId="Hipercze">
    <w:name w:val="Hyperlink"/>
    <w:basedOn w:val="Domylnaczcionkaakapitu"/>
    <w:uiPriority w:val="99"/>
    <w:rsid w:val="00C06094"/>
    <w:rPr>
      <w:color w:val="0000FF"/>
      <w:u w:val="single"/>
    </w:rPr>
  </w:style>
  <w:style w:type="paragraph" w:styleId="Bezodstpw">
    <w:name w:val="No Spacing"/>
    <w:uiPriority w:val="99"/>
    <w:qFormat/>
    <w:rsid w:val="00C06094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99"/>
    <w:qFormat/>
    <w:rsid w:val="00C06094"/>
    <w:pPr>
      <w:ind w:left="720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rsid w:val="00C0609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C0609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C0609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C06094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06094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6094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060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C06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06094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094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06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094"/>
    <w:rPr>
      <w:rFonts w:ascii="Calibri" w:eastAsia="Calibri" w:hAnsi="Calibri" w:cs="Calibri"/>
      <w:b/>
      <w:bCs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2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21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06094"/>
  </w:style>
  <w:style w:type="table" w:styleId="Tabela-Siatka">
    <w:name w:val="Table Grid"/>
    <w:basedOn w:val="Standardowy"/>
    <w:uiPriority w:val="99"/>
    <w:rsid w:val="00C06094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C0609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09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C0609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C06094"/>
  </w:style>
  <w:style w:type="character" w:styleId="Hipercze">
    <w:name w:val="Hyperlink"/>
    <w:basedOn w:val="Domylnaczcionkaakapitu"/>
    <w:uiPriority w:val="99"/>
    <w:rsid w:val="00C06094"/>
    <w:rPr>
      <w:color w:val="0000FF"/>
      <w:u w:val="single"/>
    </w:rPr>
  </w:style>
  <w:style w:type="paragraph" w:styleId="Bezodstpw">
    <w:name w:val="No Spacing"/>
    <w:uiPriority w:val="99"/>
    <w:qFormat/>
    <w:rsid w:val="00C06094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99"/>
    <w:qFormat/>
    <w:rsid w:val="00C06094"/>
    <w:pPr>
      <w:ind w:left="720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rsid w:val="00C0609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C0609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C0609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C06094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06094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6094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060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C06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06094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094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06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094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1686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RD</cp:lastModifiedBy>
  <cp:revision>12</cp:revision>
  <dcterms:created xsi:type="dcterms:W3CDTF">2017-10-27T09:00:00Z</dcterms:created>
  <dcterms:modified xsi:type="dcterms:W3CDTF">2017-10-30T13:49:00Z</dcterms:modified>
</cp:coreProperties>
</file>